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80A6" w14:textId="77777777" w:rsidR="008A18E0" w:rsidRDefault="008A18E0" w:rsidP="00173FAB">
      <w:pPr>
        <w:pStyle w:val="-5"/>
      </w:pPr>
    </w:p>
    <w:p w14:paraId="68540252" w14:textId="77777777" w:rsidR="008A18E0" w:rsidRDefault="008A18E0" w:rsidP="008A18E0">
      <w:pPr>
        <w:spacing w:line="600" w:lineRule="exact"/>
        <w:rPr>
          <w:sz w:val="32"/>
          <w:szCs w:val="32"/>
        </w:rPr>
      </w:pPr>
    </w:p>
    <w:p w14:paraId="79E9EF76" w14:textId="77777777" w:rsidR="008A18E0" w:rsidRDefault="008A18E0" w:rsidP="008A18E0">
      <w:pPr>
        <w:spacing w:line="600" w:lineRule="exact"/>
        <w:rPr>
          <w:sz w:val="32"/>
          <w:szCs w:val="32"/>
        </w:rPr>
      </w:pPr>
    </w:p>
    <w:p w14:paraId="1E947363" w14:textId="77777777" w:rsidR="008A18E0" w:rsidRDefault="008A18E0" w:rsidP="008A18E0">
      <w:pPr>
        <w:spacing w:line="620" w:lineRule="exact"/>
        <w:rPr>
          <w:rFonts w:eastAsia="长城小标宋体"/>
          <w:spacing w:val="120"/>
          <w:sz w:val="50"/>
        </w:rPr>
      </w:pPr>
      <w:r>
        <w:rPr>
          <w:rFonts w:eastAsia="创艺简标宋"/>
          <w:bCs/>
          <w:noProof/>
          <w:spacing w:val="3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5EA87" wp14:editId="21A31250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5324475" cy="485775"/>
                <wp:effectExtent l="9525" t="20955" r="19050" b="17145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604010">
                          <a:off x="0" y="0"/>
                          <a:ext cx="53244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2CBA16" w14:textId="77777777" w:rsidR="008A18E0" w:rsidRDefault="008A18E0" w:rsidP="008A18E0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小标宋简体" w:eastAsia="方正小标宋简体" w:hAnsi="方正小标宋简体" w:hint="eastAsia"/>
                                <w:color w:val="FF0000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北京建筑大学教务处文件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5EA87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9pt;margin-top:11.4pt;width:419.25pt;height:38.25pt;rotation:43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" filled="f" stroked="f">
                <o:lock v:ext="edit" shapetype="t"/>
                <v:textbox style="mso-fit-shape-to-text:t">
                  <w:txbxContent>
                    <w:p w14:paraId="5C2CBA16" w14:textId="77777777" w:rsidR="008A18E0" w:rsidRDefault="008A18E0" w:rsidP="008A18E0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小标宋简体" w:eastAsia="方正小标宋简体" w:hAnsi="方正小标宋简体" w:hint="eastAsia"/>
                          <w:color w:val="FF0000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北京建筑大学教务处文件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401B57A2" w14:textId="77777777" w:rsidR="008A18E0" w:rsidRDefault="008A18E0" w:rsidP="008A18E0">
      <w:pPr>
        <w:spacing w:line="620" w:lineRule="exact"/>
        <w:jc w:val="center"/>
        <w:rPr>
          <w:rFonts w:eastAsia="创艺简标宋"/>
          <w:bCs/>
          <w:spacing w:val="30"/>
          <w:w w:val="90"/>
          <w:sz w:val="80"/>
        </w:rPr>
      </w:pPr>
    </w:p>
    <w:p w14:paraId="73FDC44E" w14:textId="77777777" w:rsidR="008A18E0" w:rsidRDefault="008A18E0" w:rsidP="008A18E0">
      <w:pPr>
        <w:spacing w:line="500" w:lineRule="exact"/>
        <w:rPr>
          <w:rFonts w:eastAsia="长城小标宋体"/>
          <w:w w:val="90"/>
          <w:sz w:val="50"/>
        </w:rPr>
      </w:pPr>
    </w:p>
    <w:p w14:paraId="6960D819" w14:textId="77777777" w:rsidR="008A18E0" w:rsidRDefault="008A18E0" w:rsidP="008A18E0">
      <w:pPr>
        <w:spacing w:line="500" w:lineRule="exact"/>
        <w:rPr>
          <w:rFonts w:eastAsia="长城小标宋体"/>
          <w:w w:val="90"/>
          <w:sz w:val="50"/>
        </w:rPr>
      </w:pPr>
    </w:p>
    <w:p w14:paraId="434F2959" w14:textId="6CA60A95" w:rsidR="008A18E0" w:rsidRDefault="008A18E0" w:rsidP="008A18E0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教字〔202</w:t>
      </w:r>
      <w:r w:rsidR="002049CF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〕</w:t>
      </w:r>
      <w:r w:rsidR="00F6736C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4EF2153F" w14:textId="77777777" w:rsidR="008A18E0" w:rsidRDefault="008A18E0" w:rsidP="008A18E0">
      <w:pPr>
        <w:spacing w:line="620" w:lineRule="exact"/>
      </w:pPr>
      <w:r>
        <w:rPr>
          <w:rFonts w:eastAsia="长城小标宋体" w:hint="eastAsia"/>
          <w:noProof/>
          <w:spacing w:val="1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255AB" wp14:editId="5C9D22FD">
                <wp:simplePos x="0" y="0"/>
                <wp:positionH relativeFrom="column">
                  <wp:posOffset>19050</wp:posOffset>
                </wp:positionH>
                <wp:positionV relativeFrom="paragraph">
                  <wp:posOffset>216535</wp:posOffset>
                </wp:positionV>
                <wp:extent cx="5600700" cy="0"/>
                <wp:effectExtent l="0" t="0" r="0" b="0"/>
                <wp:wrapNone/>
                <wp:docPr id="1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195B7" id="直线 8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05pt" to="442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" strokecolor="red" strokeweight="1.5pt"/>
            </w:pict>
          </mc:Fallback>
        </mc:AlternateContent>
      </w:r>
      <w:r>
        <w:rPr>
          <w:rFonts w:eastAsia="长城小标宋体" w:hint="eastAsia"/>
          <w:spacing w:val="120"/>
          <w:sz w:val="44"/>
          <w:szCs w:val="44"/>
        </w:rPr>
        <w:t xml:space="preserve">          </w:t>
      </w:r>
      <w:r>
        <w:rPr>
          <w:rFonts w:hint="eastAsia"/>
        </w:rPr>
        <w:t xml:space="preserve">                             </w:t>
      </w:r>
    </w:p>
    <w:p w14:paraId="68ABF2D8" w14:textId="77777777" w:rsidR="00094B5D" w:rsidRPr="002679C1" w:rsidRDefault="0015591C" w:rsidP="002679C1">
      <w:pPr>
        <w:pStyle w:val="af0"/>
      </w:pPr>
      <w:r w:rsidRPr="002679C1">
        <w:rPr>
          <w:rFonts w:hint="eastAsia"/>
        </w:rPr>
        <w:t>关于开展</w:t>
      </w:r>
      <w:r w:rsidRPr="002679C1">
        <w:rPr>
          <w:rFonts w:hint="eastAsia"/>
        </w:rPr>
        <w:t>202</w:t>
      </w:r>
      <w:r w:rsidRPr="002679C1">
        <w:t>4</w:t>
      </w:r>
      <w:r w:rsidRPr="002679C1">
        <w:rPr>
          <w:rFonts w:hint="eastAsia"/>
        </w:rPr>
        <w:t>年课程</w:t>
      </w:r>
      <w:proofErr w:type="gramStart"/>
      <w:r w:rsidRPr="002679C1">
        <w:rPr>
          <w:rFonts w:hint="eastAsia"/>
        </w:rPr>
        <w:t>思政重点</w:t>
      </w:r>
      <w:proofErr w:type="gramEnd"/>
      <w:r w:rsidRPr="002679C1">
        <w:rPr>
          <w:rFonts w:hint="eastAsia"/>
        </w:rPr>
        <w:t>培育项目</w:t>
      </w:r>
    </w:p>
    <w:p w14:paraId="314B6114" w14:textId="53B1D7AD" w:rsidR="0044481C" w:rsidRPr="002679C1" w:rsidRDefault="0015591C" w:rsidP="002679C1">
      <w:pPr>
        <w:pStyle w:val="af0"/>
      </w:pPr>
      <w:r w:rsidRPr="002679C1">
        <w:rPr>
          <w:rFonts w:hint="eastAsia"/>
        </w:rPr>
        <w:t>申报的通知</w:t>
      </w:r>
    </w:p>
    <w:p w14:paraId="43027D0A" w14:textId="77777777" w:rsidR="00CC4858" w:rsidRDefault="00CC4858" w:rsidP="00094B5D">
      <w:pPr>
        <w:pStyle w:val="af0"/>
      </w:pPr>
    </w:p>
    <w:p w14:paraId="62AC863F" w14:textId="7DF2E65A" w:rsidR="00094B5D" w:rsidRPr="002679C1" w:rsidRDefault="00094B5D" w:rsidP="002679C1">
      <w:pPr>
        <w:pStyle w:val="-"/>
        <w:ind w:firstLine="640"/>
      </w:pPr>
      <w:r w:rsidRPr="002679C1">
        <w:rPr>
          <w:rFonts w:hint="eastAsia"/>
        </w:rPr>
        <w:t>为贯彻落实中共中央办公厅、国务院办公厅《关于深化</w:t>
      </w:r>
      <w:r w:rsidRPr="002679C1">
        <w:t>新时代学校思想政治理论课改革创新的若干意见》，深入实施《高等学校课程思政建设指导纲要》</w:t>
      </w:r>
      <w:r w:rsidRPr="002679C1">
        <w:rPr>
          <w:rFonts w:hint="eastAsia"/>
        </w:rPr>
        <w:t>，</w:t>
      </w:r>
      <w:r w:rsidR="00C152F2" w:rsidRPr="002679C1">
        <w:rPr>
          <w:rFonts w:hint="eastAsia"/>
        </w:rPr>
        <w:t>不断夯实本科教育教学基础，扎实推进课程建设工作高质量发展，</w:t>
      </w:r>
      <w:r w:rsidRPr="002679C1">
        <w:rPr>
          <w:rFonts w:hint="eastAsia"/>
        </w:rPr>
        <w:t>学校</w:t>
      </w:r>
      <w:r w:rsidRPr="002679C1">
        <w:t>将开展</w:t>
      </w:r>
      <w:r w:rsidRPr="002679C1">
        <w:rPr>
          <w:rFonts w:hint="eastAsia"/>
        </w:rPr>
        <w:t>2</w:t>
      </w:r>
      <w:r w:rsidRPr="002679C1">
        <w:t>02</w:t>
      </w:r>
      <w:r w:rsidR="00C152F2" w:rsidRPr="002679C1">
        <w:t>4</w:t>
      </w:r>
      <w:r w:rsidRPr="002679C1">
        <w:rPr>
          <w:rFonts w:hint="eastAsia"/>
        </w:rPr>
        <w:t>年</w:t>
      </w:r>
      <w:bookmarkStart w:id="0" w:name="_Hlk66893500"/>
      <w:r w:rsidRPr="002679C1">
        <w:rPr>
          <w:rFonts w:hint="eastAsia"/>
        </w:rPr>
        <w:t>课程</w:t>
      </w:r>
      <w:proofErr w:type="gramStart"/>
      <w:r w:rsidRPr="002679C1">
        <w:rPr>
          <w:rFonts w:hint="eastAsia"/>
        </w:rPr>
        <w:t>思政</w:t>
      </w:r>
      <w:r w:rsidRPr="002679C1">
        <w:t>重点</w:t>
      </w:r>
      <w:proofErr w:type="gramEnd"/>
      <w:r w:rsidRPr="002679C1">
        <w:t>培育项目</w:t>
      </w:r>
      <w:bookmarkEnd w:id="0"/>
      <w:r w:rsidRPr="002679C1">
        <w:t>申报</w:t>
      </w:r>
      <w:r w:rsidRPr="002679C1">
        <w:rPr>
          <w:rFonts w:hint="eastAsia"/>
        </w:rPr>
        <w:t>工作</w:t>
      </w:r>
      <w:r w:rsidRPr="002679C1">
        <w:t>，</w:t>
      </w:r>
      <w:r w:rsidRPr="002679C1">
        <w:rPr>
          <w:rFonts w:hint="eastAsia"/>
        </w:rPr>
        <w:t>现将相关工作通知如下：</w:t>
      </w:r>
    </w:p>
    <w:p w14:paraId="466991E6" w14:textId="77777777" w:rsidR="00CC4858" w:rsidRPr="00C152F2" w:rsidRDefault="00CC4858" w:rsidP="00C152F2">
      <w:pPr>
        <w:pStyle w:val="-"/>
        <w:ind w:firstLine="640"/>
      </w:pPr>
    </w:p>
    <w:p w14:paraId="0FA6FDC0" w14:textId="40CF5C9C" w:rsidR="00094B5D" w:rsidRPr="002679C1" w:rsidRDefault="00FD3456" w:rsidP="002679C1">
      <w:pPr>
        <w:pStyle w:val="-9"/>
        <w:ind w:firstLine="640"/>
      </w:pPr>
      <w:r w:rsidRPr="002679C1">
        <w:rPr>
          <w:rFonts w:hint="eastAsia"/>
        </w:rPr>
        <w:t>一、</w:t>
      </w:r>
      <w:r w:rsidR="00094B5D" w:rsidRPr="002679C1">
        <w:rPr>
          <w:rFonts w:hint="eastAsia"/>
        </w:rPr>
        <w:t>课程</w:t>
      </w:r>
      <w:proofErr w:type="gramStart"/>
      <w:r w:rsidR="00094B5D" w:rsidRPr="002679C1">
        <w:rPr>
          <w:rFonts w:hint="eastAsia"/>
        </w:rPr>
        <w:t>思政重点</w:t>
      </w:r>
      <w:proofErr w:type="gramEnd"/>
      <w:r w:rsidR="00094B5D" w:rsidRPr="002679C1">
        <w:rPr>
          <w:rFonts w:hint="eastAsia"/>
        </w:rPr>
        <w:t>培育项目申报条件</w:t>
      </w:r>
    </w:p>
    <w:p w14:paraId="14616095" w14:textId="77777777" w:rsidR="00094B5D" w:rsidRPr="002679C1" w:rsidRDefault="00094B5D" w:rsidP="002679C1">
      <w:pPr>
        <w:pStyle w:val="-"/>
        <w:ind w:firstLine="640"/>
      </w:pPr>
      <w:r w:rsidRPr="002679C1">
        <w:t>1.</w:t>
      </w:r>
      <w:r w:rsidRPr="002679C1">
        <w:t>课程</w:t>
      </w:r>
      <w:r w:rsidRPr="002679C1">
        <w:rPr>
          <w:rFonts w:hint="eastAsia"/>
        </w:rPr>
        <w:t>已</w:t>
      </w:r>
      <w:r w:rsidRPr="002679C1">
        <w:t>纳入人才培养方案或专业考试计划，实施学分管理，并至少经过两个学期或两个教学周期的建设和完善。</w:t>
      </w:r>
    </w:p>
    <w:p w14:paraId="76C2DF96" w14:textId="77777777" w:rsidR="00094B5D" w:rsidRPr="002679C1" w:rsidRDefault="00094B5D" w:rsidP="002679C1">
      <w:pPr>
        <w:pStyle w:val="-"/>
        <w:ind w:firstLine="640"/>
      </w:pPr>
      <w:r w:rsidRPr="002679C1">
        <w:lastRenderedPageBreak/>
        <w:t>2.</w:t>
      </w:r>
      <w:r w:rsidRPr="002679C1">
        <w:t>课程准确把握</w:t>
      </w:r>
      <w:r w:rsidRPr="002679C1">
        <w:t>“</w:t>
      </w:r>
      <w:r w:rsidRPr="002679C1">
        <w:t>坚定学生理想信念，教育学生爱党、爱国、爱社会主义、爱人民、爱集体</w:t>
      </w:r>
      <w:r w:rsidRPr="002679C1">
        <w:t>"</w:t>
      </w:r>
      <w:r w:rsidRPr="002679C1">
        <w:t>主线，结合所在学科专业、所属课程类型的育人要求和特点，深入挖掘蕴含的思政教育资源，优化课程思政内容供给。</w:t>
      </w:r>
    </w:p>
    <w:p w14:paraId="2D0864D2" w14:textId="77777777" w:rsidR="00094B5D" w:rsidRPr="002679C1" w:rsidRDefault="00094B5D" w:rsidP="002679C1">
      <w:pPr>
        <w:pStyle w:val="-"/>
        <w:ind w:firstLine="640"/>
      </w:pPr>
      <w:r w:rsidRPr="002679C1">
        <w:t>3.</w:t>
      </w:r>
      <w:r w:rsidRPr="002679C1">
        <w:t>课程注重体现学校办学定位和专业特色，注重价值塑造、知识传授与能力培养相统一，科学设计课程目标和教案课件</w:t>
      </w:r>
      <w:r w:rsidRPr="002679C1">
        <w:t>,</w:t>
      </w:r>
      <w:r w:rsidRPr="002679C1">
        <w:t>将</w:t>
      </w:r>
      <w:proofErr w:type="gramStart"/>
      <w:r w:rsidRPr="002679C1">
        <w:t>思政教育</w:t>
      </w:r>
      <w:proofErr w:type="gramEnd"/>
      <w:r w:rsidRPr="002679C1">
        <w:t>有机融入课程教学，达到润物无声的育人效果。</w:t>
      </w:r>
    </w:p>
    <w:p w14:paraId="36109259" w14:textId="77777777" w:rsidR="00094B5D" w:rsidRPr="002679C1" w:rsidRDefault="00094B5D" w:rsidP="002679C1">
      <w:pPr>
        <w:pStyle w:val="-"/>
        <w:ind w:firstLine="640"/>
      </w:pPr>
      <w:r w:rsidRPr="002679C1">
        <w:t>4.</w:t>
      </w:r>
      <w:r w:rsidRPr="002679C1">
        <w:t>课程注重</w:t>
      </w:r>
      <w:proofErr w:type="gramStart"/>
      <w:r w:rsidRPr="002679C1">
        <w:t>课程思政建设</w:t>
      </w:r>
      <w:proofErr w:type="gramEnd"/>
      <w:r w:rsidRPr="002679C1">
        <w:t>模式创新，教学内容体现思想性、前沿性与时代性，教学方法体现先进性、互动性与针对性，形成可供同类课程借鉴共享的经验、成果和模式。</w:t>
      </w:r>
    </w:p>
    <w:p w14:paraId="34CB33CE" w14:textId="03B57A87" w:rsidR="00094B5D" w:rsidRPr="002679C1" w:rsidRDefault="00094B5D" w:rsidP="002679C1">
      <w:pPr>
        <w:pStyle w:val="-"/>
        <w:ind w:firstLine="640"/>
      </w:pPr>
      <w:r w:rsidRPr="002679C1">
        <w:t>5.</w:t>
      </w:r>
      <w:r w:rsidRPr="002679C1">
        <w:t>课程可由一名教师讲授，也可由教学团队共同讲授</w:t>
      </w:r>
      <w:r w:rsidR="00CB0CD0" w:rsidRPr="002679C1">
        <w:rPr>
          <w:rFonts w:hint="eastAsia"/>
        </w:rPr>
        <w:t>。</w:t>
      </w:r>
    </w:p>
    <w:p w14:paraId="728F26A5" w14:textId="77777777" w:rsidR="00094B5D" w:rsidRPr="002679C1" w:rsidRDefault="00094B5D" w:rsidP="002679C1">
      <w:pPr>
        <w:pStyle w:val="-"/>
        <w:ind w:firstLine="640"/>
      </w:pPr>
      <w:r w:rsidRPr="002679C1">
        <w:t>6.</w:t>
      </w:r>
      <w:r w:rsidRPr="002679C1">
        <w:t>课程授课教师政治立场坚定，师德师风良好。课程负责人能够准确把握本课程开展</w:t>
      </w:r>
      <w:proofErr w:type="gramStart"/>
      <w:r w:rsidRPr="002679C1">
        <w:t>课程思政建设</w:t>
      </w:r>
      <w:proofErr w:type="gramEnd"/>
      <w:r w:rsidRPr="002679C1">
        <w:t>的方向和重点，并融入课程教学全过程。</w:t>
      </w:r>
    </w:p>
    <w:p w14:paraId="78CA8CB6" w14:textId="77777777" w:rsidR="00094B5D" w:rsidRPr="002679C1" w:rsidRDefault="00094B5D" w:rsidP="002679C1">
      <w:pPr>
        <w:pStyle w:val="-"/>
        <w:ind w:firstLine="640"/>
      </w:pPr>
      <w:r w:rsidRPr="002679C1">
        <w:rPr>
          <w:rFonts w:hint="eastAsia"/>
        </w:rPr>
        <w:t>7.</w:t>
      </w:r>
      <w:r w:rsidRPr="002679C1">
        <w:t>课程教学</w:t>
      </w:r>
      <w:bookmarkStart w:id="1" w:name="_Hlk130287547"/>
      <w:r w:rsidRPr="002679C1">
        <w:t>团队人员结构合理，</w:t>
      </w:r>
      <w:r w:rsidRPr="002679C1">
        <w:rPr>
          <w:rFonts w:hint="eastAsia"/>
        </w:rPr>
        <w:t>鼓励成员</w:t>
      </w:r>
      <w:r w:rsidRPr="002679C1">
        <w:t>由</w:t>
      </w:r>
      <w:r w:rsidRPr="002679C1">
        <w:rPr>
          <w:rFonts w:hint="eastAsia"/>
        </w:rPr>
        <w:t>专业课</w:t>
      </w:r>
      <w:r w:rsidRPr="002679C1">
        <w:t>教师</w:t>
      </w:r>
      <w:r w:rsidRPr="002679C1">
        <w:rPr>
          <w:rFonts w:hint="eastAsia"/>
        </w:rPr>
        <w:t>、</w:t>
      </w:r>
      <w:r w:rsidRPr="002679C1">
        <w:t>基础课教师</w:t>
      </w:r>
      <w:r w:rsidRPr="002679C1">
        <w:rPr>
          <w:rFonts w:hint="eastAsia"/>
        </w:rPr>
        <w:t>、</w:t>
      </w:r>
      <w:proofErr w:type="gramStart"/>
      <w:r w:rsidRPr="002679C1">
        <w:rPr>
          <w:rFonts w:hint="eastAsia"/>
        </w:rPr>
        <w:t>思政</w:t>
      </w:r>
      <w:r w:rsidRPr="002679C1">
        <w:t>课</w:t>
      </w:r>
      <w:proofErr w:type="gramEnd"/>
      <w:r w:rsidRPr="002679C1">
        <w:rPr>
          <w:rFonts w:hint="eastAsia"/>
        </w:rPr>
        <w:t>教师、</w:t>
      </w:r>
      <w:r w:rsidRPr="002679C1">
        <w:t>学工</w:t>
      </w:r>
      <w:r w:rsidRPr="002679C1">
        <w:rPr>
          <w:rFonts w:hint="eastAsia"/>
        </w:rPr>
        <w:t>教师和校外专家等组成，分担不同育人角色</w:t>
      </w:r>
      <w:bookmarkEnd w:id="1"/>
      <w:r w:rsidRPr="002679C1">
        <w:rPr>
          <w:rFonts w:hint="eastAsia"/>
        </w:rPr>
        <w:t>，构建协同育人共同体</w:t>
      </w:r>
      <w:r w:rsidRPr="002679C1">
        <w:t>。</w:t>
      </w:r>
      <w:r w:rsidRPr="002679C1">
        <w:rPr>
          <w:rFonts w:hint="eastAsia"/>
        </w:rPr>
        <w:t>团队内部集体</w:t>
      </w:r>
      <w:r w:rsidRPr="002679C1">
        <w:t>教研制度完善且有效实施，经常性开展</w:t>
      </w:r>
      <w:proofErr w:type="gramStart"/>
      <w:r w:rsidRPr="002679C1">
        <w:t>课程思政建设</w:t>
      </w:r>
      <w:proofErr w:type="gramEnd"/>
      <w:r w:rsidRPr="002679C1">
        <w:t>教学研究和交流</w:t>
      </w:r>
      <w:r w:rsidRPr="002679C1">
        <w:t>,</w:t>
      </w:r>
      <w:proofErr w:type="gramStart"/>
      <w:r w:rsidRPr="002679C1">
        <w:t>课程思政建设</w:t>
      </w:r>
      <w:proofErr w:type="gramEnd"/>
      <w:r w:rsidRPr="002679C1">
        <w:t>整体水平高。</w:t>
      </w:r>
    </w:p>
    <w:p w14:paraId="0D851D3A" w14:textId="6B1E3013" w:rsidR="00094B5D" w:rsidRPr="002679C1" w:rsidRDefault="00094B5D" w:rsidP="002679C1">
      <w:pPr>
        <w:pStyle w:val="-"/>
        <w:ind w:firstLine="640"/>
      </w:pPr>
      <w:r w:rsidRPr="002679C1">
        <w:rPr>
          <w:rFonts w:hint="eastAsia"/>
        </w:rPr>
        <w:t>8.</w:t>
      </w:r>
      <w:r w:rsidRPr="002679C1">
        <w:t>课程考核方式和评价办法完善，育人效果显著，学生评教结果优秀，校内外同行专家评价良好，形成较高水平的课程</w:t>
      </w:r>
      <w:proofErr w:type="gramStart"/>
      <w:r w:rsidRPr="002679C1">
        <w:t>思政展示</w:t>
      </w:r>
      <w:proofErr w:type="gramEnd"/>
      <w:r w:rsidRPr="002679C1">
        <w:t>成果</w:t>
      </w:r>
      <w:r w:rsidRPr="002679C1">
        <w:t>,</w:t>
      </w:r>
      <w:r w:rsidRPr="002679C1">
        <w:t>具有良好的示范辐射作用。</w:t>
      </w:r>
    </w:p>
    <w:p w14:paraId="46BEFE54" w14:textId="77777777" w:rsidR="00094B5D" w:rsidRPr="002679C1" w:rsidRDefault="00094B5D" w:rsidP="002679C1">
      <w:pPr>
        <w:pStyle w:val="-"/>
        <w:ind w:firstLine="640"/>
      </w:pPr>
      <w:r w:rsidRPr="002679C1">
        <w:rPr>
          <w:rFonts w:hint="eastAsia"/>
        </w:rPr>
        <w:lastRenderedPageBreak/>
        <w:t>9</w:t>
      </w:r>
      <w:r w:rsidRPr="002679C1">
        <w:t>.</w:t>
      </w:r>
      <w:r w:rsidRPr="002679C1">
        <w:t>课程要坚持以本为本</w:t>
      </w:r>
      <w:r w:rsidRPr="002679C1">
        <w:t>,</w:t>
      </w:r>
      <w:r w:rsidRPr="002679C1">
        <w:t>聚焦专业特点和育人要求，适应创新型复合型应用型人才培养需要，推动专业教育与</w:t>
      </w:r>
      <w:proofErr w:type="gramStart"/>
      <w:r w:rsidRPr="002679C1">
        <w:t>思政教育</w:t>
      </w:r>
      <w:proofErr w:type="gramEnd"/>
      <w:r w:rsidRPr="002679C1">
        <w:t>紧密融合。</w:t>
      </w:r>
    </w:p>
    <w:p w14:paraId="7217294D" w14:textId="77777777" w:rsidR="00575669" w:rsidRPr="002679C1" w:rsidRDefault="00575669" w:rsidP="002679C1">
      <w:pPr>
        <w:pStyle w:val="-"/>
        <w:ind w:firstLine="640"/>
      </w:pPr>
    </w:p>
    <w:p w14:paraId="282FC890" w14:textId="441F20CD" w:rsidR="00094B5D" w:rsidRPr="002679C1" w:rsidRDefault="00FD3456" w:rsidP="002679C1">
      <w:pPr>
        <w:pStyle w:val="-9"/>
        <w:ind w:firstLine="640"/>
      </w:pPr>
      <w:r w:rsidRPr="002679C1">
        <w:rPr>
          <w:rFonts w:hint="eastAsia"/>
        </w:rPr>
        <w:t>二、</w:t>
      </w:r>
      <w:r w:rsidR="00094B5D" w:rsidRPr="002679C1">
        <w:rPr>
          <w:rFonts w:hint="eastAsia"/>
        </w:rPr>
        <w:t>申报安排</w:t>
      </w:r>
    </w:p>
    <w:p w14:paraId="1EA76CC2" w14:textId="6351738B" w:rsidR="00094B5D" w:rsidRPr="002679C1" w:rsidRDefault="00765849" w:rsidP="002679C1">
      <w:pPr>
        <w:pStyle w:val="-"/>
        <w:ind w:firstLine="640"/>
      </w:pPr>
      <w:r w:rsidRPr="002679C1">
        <w:t>1</w:t>
      </w:r>
      <w:r w:rsidR="00094B5D" w:rsidRPr="002679C1">
        <w:t>.</w:t>
      </w:r>
      <w:r w:rsidR="00094B5D" w:rsidRPr="002679C1">
        <w:rPr>
          <w:rFonts w:hint="eastAsia"/>
        </w:rPr>
        <w:t>学院（部）对申报</w:t>
      </w:r>
      <w:r w:rsidR="008E204E" w:rsidRPr="002679C1">
        <w:rPr>
          <w:rFonts w:hint="eastAsia"/>
        </w:rPr>
        <w:t>课程</w:t>
      </w:r>
      <w:r w:rsidR="00094B5D" w:rsidRPr="002679C1">
        <w:rPr>
          <w:rFonts w:hint="eastAsia"/>
        </w:rPr>
        <w:t>进行初审</w:t>
      </w:r>
      <w:r w:rsidRPr="002679C1">
        <w:rPr>
          <w:rFonts w:hint="eastAsia"/>
        </w:rPr>
        <w:t>，</w:t>
      </w:r>
      <w:r w:rsidR="007F3383" w:rsidRPr="002679C1">
        <w:rPr>
          <w:rFonts w:hint="eastAsia"/>
        </w:rPr>
        <w:t>重点审核开课时间和学生人数，</w:t>
      </w:r>
      <w:r w:rsidR="00094B5D" w:rsidRPr="002679C1">
        <w:rPr>
          <w:rFonts w:hint="eastAsia"/>
        </w:rPr>
        <w:t>每个学院（部）限报</w:t>
      </w:r>
      <w:r w:rsidR="00862073" w:rsidRPr="002679C1">
        <w:t>3</w:t>
      </w:r>
      <w:r w:rsidR="00094B5D" w:rsidRPr="002679C1">
        <w:rPr>
          <w:rFonts w:hint="eastAsia"/>
        </w:rPr>
        <w:t>门课程，在</w:t>
      </w:r>
      <w:r w:rsidR="00094B5D" w:rsidRPr="002679C1">
        <w:t>202</w:t>
      </w:r>
      <w:r w:rsidR="008019BF" w:rsidRPr="002679C1">
        <w:t>4</w:t>
      </w:r>
      <w:r w:rsidR="00094B5D" w:rsidRPr="002679C1">
        <w:t>年</w:t>
      </w:r>
      <w:r w:rsidR="008019BF" w:rsidRPr="002679C1">
        <w:t>1</w:t>
      </w:r>
      <w:r w:rsidR="00094B5D" w:rsidRPr="002679C1">
        <w:t>月</w:t>
      </w:r>
      <w:r w:rsidR="008019BF" w:rsidRPr="002679C1">
        <w:t>10</w:t>
      </w:r>
      <w:r w:rsidR="00094B5D" w:rsidRPr="002679C1">
        <w:t>日前以学院（部）为单位</w:t>
      </w:r>
      <w:r w:rsidR="00094B5D" w:rsidRPr="002679C1">
        <w:rPr>
          <w:rFonts w:hint="eastAsia"/>
        </w:rPr>
        <w:t>，</w:t>
      </w:r>
      <w:r w:rsidR="008019BF" w:rsidRPr="002679C1">
        <w:rPr>
          <w:rFonts w:hint="eastAsia"/>
        </w:rPr>
        <w:t>将</w:t>
      </w:r>
      <w:r w:rsidR="00D160C1" w:rsidRPr="002679C1">
        <w:rPr>
          <w:rFonts w:hint="eastAsia"/>
        </w:rPr>
        <w:t>课程</w:t>
      </w:r>
      <w:proofErr w:type="gramStart"/>
      <w:r w:rsidR="00D160C1" w:rsidRPr="002679C1">
        <w:rPr>
          <w:rFonts w:hint="eastAsia"/>
        </w:rPr>
        <w:t>思政重点</w:t>
      </w:r>
      <w:proofErr w:type="gramEnd"/>
      <w:r w:rsidR="00D160C1" w:rsidRPr="002679C1">
        <w:rPr>
          <w:rFonts w:hint="eastAsia"/>
        </w:rPr>
        <w:t>培育项目申报汇总表</w:t>
      </w:r>
      <w:r w:rsidR="00B11EF3" w:rsidRPr="002679C1">
        <w:rPr>
          <w:rFonts w:hint="eastAsia"/>
        </w:rPr>
        <w:t>（附件</w:t>
      </w:r>
      <w:r w:rsidR="00B11EF3" w:rsidRPr="002679C1">
        <w:rPr>
          <w:rFonts w:hint="eastAsia"/>
        </w:rPr>
        <w:t>1</w:t>
      </w:r>
      <w:r w:rsidR="00B11EF3" w:rsidRPr="002679C1">
        <w:rPr>
          <w:rFonts w:hint="eastAsia"/>
        </w:rPr>
        <w:t>）</w:t>
      </w:r>
      <w:r w:rsidR="008019BF" w:rsidRPr="002679C1">
        <w:rPr>
          <w:rFonts w:hint="eastAsia"/>
        </w:rPr>
        <w:t>e</w:t>
      </w:r>
      <w:r w:rsidR="008019BF" w:rsidRPr="002679C1">
        <w:t>xcel</w:t>
      </w:r>
      <w:r w:rsidR="008019BF" w:rsidRPr="002679C1">
        <w:rPr>
          <w:rFonts w:hint="eastAsia"/>
        </w:rPr>
        <w:t>电子版及盖章</w:t>
      </w:r>
      <w:r w:rsidR="008019BF" w:rsidRPr="002679C1">
        <w:rPr>
          <w:rFonts w:hint="eastAsia"/>
        </w:rPr>
        <w:t>p</w:t>
      </w:r>
      <w:r w:rsidR="008019BF" w:rsidRPr="002679C1">
        <w:t>df</w:t>
      </w:r>
      <w:r w:rsidR="008019BF" w:rsidRPr="002679C1">
        <w:t>版</w:t>
      </w:r>
      <w:r w:rsidR="008019BF" w:rsidRPr="002679C1">
        <w:rPr>
          <w:rFonts w:hint="eastAsia"/>
        </w:rPr>
        <w:t>发送到邮箱</w:t>
      </w:r>
      <w:r w:rsidR="008019BF" w:rsidRPr="002679C1">
        <w:rPr>
          <w:rFonts w:hint="eastAsia"/>
        </w:rPr>
        <w:t>lixin</w:t>
      </w:r>
      <w:r w:rsidR="008019BF" w:rsidRPr="002679C1">
        <w:t>1@bucea.edu.cn(</w:t>
      </w:r>
      <w:r w:rsidR="008019BF" w:rsidRPr="002679C1">
        <w:t>邮箱</w:t>
      </w:r>
      <w:r w:rsidR="008019BF" w:rsidRPr="002679C1">
        <w:rPr>
          <w:rFonts w:hint="eastAsia"/>
        </w:rPr>
        <w:t>设</w:t>
      </w:r>
      <w:r w:rsidR="008019BF" w:rsidRPr="002679C1">
        <w:t>有自动回复</w:t>
      </w:r>
      <w:r w:rsidR="008019BF" w:rsidRPr="002679C1">
        <w:t>)</w:t>
      </w:r>
      <w:r w:rsidR="008019BF" w:rsidRPr="002679C1">
        <w:t>，</w:t>
      </w:r>
      <w:r w:rsidR="00094B5D" w:rsidRPr="002679C1">
        <w:t>逾期不予受理。</w:t>
      </w:r>
    </w:p>
    <w:p w14:paraId="5525803D" w14:textId="782C8B48" w:rsidR="008E204E" w:rsidRPr="002679C1" w:rsidRDefault="00765849" w:rsidP="002679C1">
      <w:pPr>
        <w:pStyle w:val="-"/>
        <w:ind w:firstLine="640"/>
      </w:pPr>
      <w:r w:rsidRPr="002679C1">
        <w:t>2</w:t>
      </w:r>
      <w:r w:rsidR="008E204E" w:rsidRPr="002679C1">
        <w:t>.</w:t>
      </w:r>
      <w:r w:rsidR="00B11EF3" w:rsidRPr="002679C1">
        <w:rPr>
          <w:rFonts w:hint="eastAsia"/>
        </w:rPr>
        <w:t>申报</w:t>
      </w:r>
      <w:r w:rsidR="008E204E" w:rsidRPr="002679C1">
        <w:rPr>
          <w:rFonts w:hint="eastAsia"/>
        </w:rPr>
        <w:t>课程负责人填写“北京建筑大学课程思政重点培育项目申报书”（见附件</w:t>
      </w:r>
      <w:r w:rsidR="00B11EF3" w:rsidRPr="002679C1">
        <w:t>2</w:t>
      </w:r>
      <w:r w:rsidR="00B11EF3" w:rsidRPr="002679C1">
        <w:rPr>
          <w:rFonts w:hint="eastAsia"/>
        </w:rPr>
        <w:t>）。附件材料清单见申报书，</w:t>
      </w:r>
      <w:r w:rsidR="008E204E" w:rsidRPr="002679C1">
        <w:t>一个附件一份文档，按照</w:t>
      </w:r>
      <w:r w:rsidR="00B11EF3" w:rsidRPr="002679C1">
        <w:rPr>
          <w:rFonts w:hint="eastAsia"/>
        </w:rPr>
        <w:t>申报书内要求</w:t>
      </w:r>
      <w:r w:rsidR="008E204E" w:rsidRPr="002679C1">
        <w:t>规范命名</w:t>
      </w:r>
      <w:r w:rsidR="00B11EF3" w:rsidRPr="002679C1">
        <w:rPr>
          <w:rFonts w:hint="eastAsia"/>
        </w:rPr>
        <w:t>。于</w:t>
      </w:r>
      <w:r w:rsidR="00B11EF3" w:rsidRPr="002679C1">
        <w:rPr>
          <w:rFonts w:hint="eastAsia"/>
        </w:rPr>
        <w:t>2</w:t>
      </w:r>
      <w:r w:rsidR="00B11EF3" w:rsidRPr="002679C1">
        <w:t>024</w:t>
      </w:r>
      <w:r w:rsidR="00B11EF3" w:rsidRPr="002679C1">
        <w:t>年</w:t>
      </w:r>
      <w:r w:rsidR="00B11EF3" w:rsidRPr="002679C1">
        <w:t>3</w:t>
      </w:r>
      <w:r w:rsidR="00B11EF3" w:rsidRPr="002679C1">
        <w:t>月</w:t>
      </w:r>
      <w:r w:rsidR="00B11EF3" w:rsidRPr="002679C1">
        <w:rPr>
          <w:rFonts w:hint="eastAsia"/>
        </w:rPr>
        <w:t>6</w:t>
      </w:r>
      <w:r w:rsidR="00B11EF3" w:rsidRPr="002679C1">
        <w:t>日</w:t>
      </w:r>
      <w:r w:rsidR="004C5A85" w:rsidRPr="002679C1">
        <w:rPr>
          <w:rFonts w:hint="eastAsia"/>
        </w:rPr>
        <w:t>2</w:t>
      </w:r>
      <w:r w:rsidR="004C5A85" w:rsidRPr="002679C1">
        <w:t>4</w:t>
      </w:r>
      <w:r w:rsidR="004C5A85" w:rsidRPr="002679C1">
        <w:rPr>
          <w:rFonts w:hint="eastAsia"/>
        </w:rPr>
        <w:t>点</w:t>
      </w:r>
      <w:r w:rsidR="00B11EF3" w:rsidRPr="002679C1">
        <w:rPr>
          <w:rFonts w:hint="eastAsia"/>
        </w:rPr>
        <w:t>前将申报书</w:t>
      </w:r>
      <w:r w:rsidR="00D7289F" w:rsidRPr="002679C1">
        <w:rPr>
          <w:rFonts w:hint="eastAsia"/>
        </w:rPr>
        <w:t>p</w:t>
      </w:r>
      <w:r w:rsidR="00D7289F" w:rsidRPr="002679C1">
        <w:t>df</w:t>
      </w:r>
      <w:r w:rsidR="00D7289F" w:rsidRPr="002679C1">
        <w:rPr>
          <w:rFonts w:hint="eastAsia"/>
        </w:rPr>
        <w:t>版（负责人签字及单位盖章）</w:t>
      </w:r>
      <w:r w:rsidR="00A77D3F" w:rsidRPr="002679C1">
        <w:rPr>
          <w:rFonts w:hint="eastAsia"/>
        </w:rPr>
        <w:t>与</w:t>
      </w:r>
      <w:r w:rsidR="00B11EF3" w:rsidRPr="002679C1">
        <w:t>相关附件，</w:t>
      </w:r>
      <w:r w:rsidR="00B11EF3" w:rsidRPr="002679C1">
        <w:rPr>
          <w:rFonts w:hint="eastAsia"/>
        </w:rPr>
        <w:t>上传到课程项目管理系统</w:t>
      </w:r>
      <w:hyperlink r:id="rId6" w:history="1">
        <w:r w:rsidR="00B11EF3" w:rsidRPr="002679C1">
          <w:rPr>
            <w:rStyle w:val="ac"/>
            <w:color w:val="auto"/>
            <w:u w:val="none"/>
          </w:rPr>
          <w:t>http://bucea.kypt.chaoxing.com</w:t>
        </w:r>
      </w:hyperlink>
      <w:r w:rsidR="00B11EF3" w:rsidRPr="002679C1">
        <w:rPr>
          <w:rFonts w:hint="eastAsia"/>
        </w:rPr>
        <w:t>（操作步骤见附件</w:t>
      </w:r>
      <w:r w:rsidR="00B11EF3" w:rsidRPr="002679C1">
        <w:rPr>
          <w:rFonts w:hint="eastAsia"/>
        </w:rPr>
        <w:t>3</w:t>
      </w:r>
      <w:r w:rsidR="00B11EF3" w:rsidRPr="002679C1">
        <w:rPr>
          <w:rFonts w:hint="eastAsia"/>
        </w:rPr>
        <w:t>）。</w:t>
      </w:r>
    </w:p>
    <w:p w14:paraId="6D333AA8" w14:textId="3CCA5010" w:rsidR="00094B5D" w:rsidRPr="002679C1" w:rsidRDefault="00094B5D" w:rsidP="002679C1">
      <w:pPr>
        <w:pStyle w:val="-"/>
        <w:ind w:firstLine="640"/>
      </w:pPr>
      <w:r w:rsidRPr="002679C1">
        <w:rPr>
          <w:rFonts w:hint="eastAsia"/>
        </w:rPr>
        <w:t>3</w:t>
      </w:r>
      <w:r w:rsidRPr="002679C1">
        <w:t>.</w:t>
      </w:r>
      <w:r w:rsidRPr="002679C1">
        <w:t>教务处</w:t>
      </w:r>
      <w:r w:rsidR="00575669" w:rsidRPr="002679C1">
        <w:rPr>
          <w:rFonts w:hint="eastAsia"/>
        </w:rPr>
        <w:t>对材料进行初审后，</w:t>
      </w:r>
      <w:r w:rsidRPr="002679C1">
        <w:t>将组织</w:t>
      </w:r>
      <w:r w:rsidRPr="002679C1">
        <w:rPr>
          <w:rFonts w:hint="eastAsia"/>
        </w:rPr>
        <w:t>校外专家</w:t>
      </w:r>
      <w:r w:rsidR="00CF1EFF" w:rsidRPr="002679C1">
        <w:rPr>
          <w:rFonts w:hint="eastAsia"/>
        </w:rPr>
        <w:t>根据评审指标（见附件</w:t>
      </w:r>
      <w:r w:rsidR="00CF1EFF" w:rsidRPr="002679C1">
        <w:rPr>
          <w:rFonts w:hint="eastAsia"/>
        </w:rPr>
        <w:t>4</w:t>
      </w:r>
      <w:r w:rsidR="00CF1EFF" w:rsidRPr="002679C1">
        <w:rPr>
          <w:rFonts w:hint="eastAsia"/>
        </w:rPr>
        <w:t>）</w:t>
      </w:r>
      <w:r w:rsidR="00DE39C3" w:rsidRPr="002679C1">
        <w:rPr>
          <w:rFonts w:hint="eastAsia"/>
        </w:rPr>
        <w:t>，</w:t>
      </w:r>
      <w:r w:rsidRPr="002679C1">
        <w:t>对申报课程进行</w:t>
      </w:r>
      <w:r w:rsidRPr="002679C1">
        <w:rPr>
          <w:rFonts w:hint="eastAsia"/>
        </w:rPr>
        <w:t>评审</w:t>
      </w:r>
      <w:r w:rsidRPr="002679C1">
        <w:t>，</w:t>
      </w:r>
      <w:r w:rsidRPr="002679C1">
        <w:rPr>
          <w:rFonts w:hint="eastAsia"/>
        </w:rPr>
        <w:t>遴选</w:t>
      </w:r>
      <w:r w:rsidRPr="002679C1">
        <w:t>10</w:t>
      </w:r>
      <w:r w:rsidRPr="002679C1">
        <w:t>门</w:t>
      </w:r>
      <w:r w:rsidRPr="002679C1">
        <w:rPr>
          <w:rFonts w:hint="eastAsia"/>
        </w:rPr>
        <w:t>左右</w:t>
      </w:r>
      <w:r w:rsidRPr="002679C1">
        <w:t>重点培育项目</w:t>
      </w:r>
      <w:r w:rsidRPr="002679C1">
        <w:rPr>
          <w:rFonts w:hint="eastAsia"/>
        </w:rPr>
        <w:t>，涵盖公共基础课程、专业教育课程和实践类课程三个类别</w:t>
      </w:r>
      <w:r w:rsidRPr="002679C1">
        <w:t>，分</w:t>
      </w:r>
      <w:r w:rsidR="00CF1EFF" w:rsidRPr="002679C1">
        <w:rPr>
          <w:rFonts w:hint="eastAsia"/>
        </w:rPr>
        <w:t>2</w:t>
      </w:r>
      <w:r w:rsidRPr="002679C1">
        <w:t>年持续建设</w:t>
      </w:r>
      <w:r w:rsidR="00A77D3F" w:rsidRPr="002679C1">
        <w:rPr>
          <w:rFonts w:hint="eastAsia"/>
        </w:rPr>
        <w:t>，</w:t>
      </w:r>
      <w:r w:rsidRPr="002679C1">
        <w:t>每年每门课程</w:t>
      </w:r>
      <w:r w:rsidRPr="002679C1">
        <w:rPr>
          <w:rFonts w:hint="eastAsia"/>
        </w:rPr>
        <w:t>支持</w:t>
      </w:r>
      <w:r w:rsidRPr="002679C1">
        <w:t>2</w:t>
      </w:r>
      <w:r w:rsidRPr="002679C1">
        <w:t>万元建设经费。</w:t>
      </w:r>
    </w:p>
    <w:p w14:paraId="4CC4A794" w14:textId="77777777" w:rsidR="00395104" w:rsidRPr="00CF1EFF" w:rsidRDefault="00395104" w:rsidP="00575669">
      <w:pPr>
        <w:pStyle w:val="aa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14:paraId="615E1D84" w14:textId="64719F5C" w:rsidR="00094B5D" w:rsidRDefault="00094B5D" w:rsidP="002679C1">
      <w:pPr>
        <w:pStyle w:val="-"/>
        <w:ind w:firstLine="640"/>
      </w:pPr>
      <w:r>
        <w:rPr>
          <w:rFonts w:hint="eastAsia"/>
        </w:rPr>
        <w:t>联系人</w:t>
      </w:r>
      <w:r>
        <w:t>：</w:t>
      </w:r>
      <w:r w:rsidR="009065CA">
        <w:rPr>
          <w:rFonts w:hint="eastAsia"/>
        </w:rPr>
        <w:t>李鑫</w:t>
      </w:r>
      <w:r w:rsidR="009065CA">
        <w:rPr>
          <w:rFonts w:hint="eastAsia"/>
        </w:rPr>
        <w:t xml:space="preserve"> </w:t>
      </w:r>
      <w:r w:rsidR="009065CA">
        <w:t>010</w:t>
      </w:r>
      <w:r w:rsidR="009065CA">
        <w:rPr>
          <w:rFonts w:hint="eastAsia"/>
        </w:rPr>
        <w:t>-</w:t>
      </w:r>
      <w:r>
        <w:rPr>
          <w:rFonts w:hint="eastAsia"/>
        </w:rPr>
        <w:t>61209091</w:t>
      </w:r>
    </w:p>
    <w:p w14:paraId="17E5222A" w14:textId="77777777" w:rsidR="00575669" w:rsidRDefault="00575669" w:rsidP="002679C1">
      <w:pPr>
        <w:pStyle w:val="-"/>
        <w:ind w:firstLine="640"/>
      </w:pPr>
    </w:p>
    <w:p w14:paraId="759D622D" w14:textId="0717AEDA" w:rsidR="00575669" w:rsidRDefault="00575669" w:rsidP="002679C1">
      <w:pPr>
        <w:pStyle w:val="-"/>
        <w:ind w:firstLine="640"/>
      </w:pPr>
      <w:r w:rsidRPr="00575669">
        <w:rPr>
          <w:rFonts w:hint="eastAsia"/>
        </w:rPr>
        <w:t>附件</w:t>
      </w:r>
      <w:r w:rsidRPr="00575669">
        <w:rPr>
          <w:rFonts w:hint="eastAsia"/>
        </w:rPr>
        <w:t xml:space="preserve">1 </w:t>
      </w:r>
      <w:r w:rsidRPr="00575669">
        <w:rPr>
          <w:rFonts w:hint="eastAsia"/>
        </w:rPr>
        <w:t>北京建筑大学课程</w:t>
      </w:r>
      <w:proofErr w:type="gramStart"/>
      <w:r w:rsidRPr="00575669">
        <w:rPr>
          <w:rFonts w:hint="eastAsia"/>
        </w:rPr>
        <w:t>思政重点</w:t>
      </w:r>
      <w:proofErr w:type="gramEnd"/>
      <w:r w:rsidRPr="00575669">
        <w:rPr>
          <w:rFonts w:hint="eastAsia"/>
        </w:rPr>
        <w:t>培育项目申报汇总表</w:t>
      </w:r>
    </w:p>
    <w:p w14:paraId="100C7BB8" w14:textId="76772C16" w:rsidR="00575669" w:rsidRDefault="00575669" w:rsidP="002679C1">
      <w:pPr>
        <w:pStyle w:val="-"/>
        <w:ind w:firstLine="640"/>
      </w:pPr>
      <w:r w:rsidRPr="00575669">
        <w:rPr>
          <w:rFonts w:hint="eastAsia"/>
        </w:rPr>
        <w:t>附件</w:t>
      </w:r>
      <w:r w:rsidRPr="00575669">
        <w:rPr>
          <w:rFonts w:hint="eastAsia"/>
        </w:rPr>
        <w:t xml:space="preserve">2 </w:t>
      </w:r>
      <w:r w:rsidRPr="00575669">
        <w:rPr>
          <w:rFonts w:hint="eastAsia"/>
        </w:rPr>
        <w:t>北京建筑大学课程</w:t>
      </w:r>
      <w:proofErr w:type="gramStart"/>
      <w:r w:rsidRPr="00575669">
        <w:rPr>
          <w:rFonts w:hint="eastAsia"/>
        </w:rPr>
        <w:t>思政重点</w:t>
      </w:r>
      <w:proofErr w:type="gramEnd"/>
      <w:r w:rsidRPr="00575669">
        <w:rPr>
          <w:rFonts w:hint="eastAsia"/>
        </w:rPr>
        <w:t>培育项目申报书</w:t>
      </w:r>
    </w:p>
    <w:p w14:paraId="216D2CA0" w14:textId="62E9503A" w:rsidR="00575669" w:rsidRDefault="00575669" w:rsidP="002679C1">
      <w:pPr>
        <w:pStyle w:val="-"/>
        <w:ind w:firstLine="640"/>
      </w:pPr>
      <w:r w:rsidRPr="00575669">
        <w:rPr>
          <w:rFonts w:hint="eastAsia"/>
        </w:rPr>
        <w:t>附件</w:t>
      </w:r>
      <w:r w:rsidRPr="00575669">
        <w:rPr>
          <w:rFonts w:hint="eastAsia"/>
        </w:rPr>
        <w:t>3</w:t>
      </w:r>
      <w:r w:rsidR="00A13416">
        <w:t xml:space="preserve"> </w:t>
      </w:r>
      <w:r w:rsidRPr="00575669">
        <w:rPr>
          <w:rFonts w:hint="eastAsia"/>
        </w:rPr>
        <w:t>课程项目管理系统操作说明</w:t>
      </w:r>
    </w:p>
    <w:p w14:paraId="2C10D209" w14:textId="0435B716" w:rsidR="00575669" w:rsidRDefault="00A13416" w:rsidP="002679C1">
      <w:pPr>
        <w:pStyle w:val="-"/>
        <w:ind w:firstLine="640"/>
      </w:pPr>
      <w:r>
        <w:rPr>
          <w:rFonts w:hint="eastAsia"/>
        </w:rPr>
        <w:t>附件</w:t>
      </w:r>
      <w:r>
        <w:rPr>
          <w:rFonts w:hint="eastAsia"/>
        </w:rPr>
        <w:t xml:space="preserve">4 </w:t>
      </w:r>
      <w:r w:rsidRPr="00575669">
        <w:rPr>
          <w:rFonts w:hint="eastAsia"/>
        </w:rPr>
        <w:t>课程</w:t>
      </w:r>
      <w:proofErr w:type="gramStart"/>
      <w:r w:rsidRPr="00575669">
        <w:rPr>
          <w:rFonts w:hint="eastAsia"/>
        </w:rPr>
        <w:t>思政重点</w:t>
      </w:r>
      <w:proofErr w:type="gramEnd"/>
      <w:r w:rsidRPr="00575669">
        <w:rPr>
          <w:rFonts w:hint="eastAsia"/>
        </w:rPr>
        <w:t>培育项目</w:t>
      </w:r>
      <w:r>
        <w:rPr>
          <w:rFonts w:hint="eastAsia"/>
        </w:rPr>
        <w:t>评</w:t>
      </w:r>
      <w:r w:rsidRPr="00A13416">
        <w:rPr>
          <w:rFonts w:hint="eastAsia"/>
        </w:rPr>
        <w:t>审指标</w:t>
      </w:r>
    </w:p>
    <w:p w14:paraId="2D11718D" w14:textId="77777777" w:rsidR="00A13416" w:rsidRPr="005B279A" w:rsidRDefault="00A13416" w:rsidP="00094B5D">
      <w:pPr>
        <w:pStyle w:val="aa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14:paraId="5477783E" w14:textId="77777777" w:rsidR="00173FAB" w:rsidRPr="00CC3278" w:rsidRDefault="00173FAB" w:rsidP="00173FAB">
      <w:pPr>
        <w:pStyle w:val="-"/>
        <w:ind w:firstLineChars="1860" w:firstLine="5952"/>
        <w:jc w:val="center"/>
      </w:pPr>
      <w:r w:rsidRPr="00CC3278">
        <w:t>北京建筑大学教务处</w:t>
      </w:r>
    </w:p>
    <w:p w14:paraId="064CB386" w14:textId="5CC810C5" w:rsidR="00173FAB" w:rsidRPr="00CC3278" w:rsidRDefault="00173FAB" w:rsidP="00173FAB">
      <w:pPr>
        <w:pStyle w:val="-"/>
        <w:ind w:firstLineChars="1860" w:firstLine="5952"/>
        <w:jc w:val="center"/>
      </w:pPr>
      <w:r w:rsidRPr="00CC3278">
        <w:t>202</w:t>
      </w:r>
      <w:r w:rsidR="002049CF">
        <w:t>4</w:t>
      </w:r>
      <w:r w:rsidRPr="00CC3278">
        <w:t>年</w:t>
      </w:r>
      <w:r w:rsidR="009065CA">
        <w:t>1</w:t>
      </w:r>
      <w:r w:rsidRPr="00CC3278">
        <w:t>月</w:t>
      </w:r>
      <w:r w:rsidR="009065CA">
        <w:t>3</w:t>
      </w:r>
      <w:r w:rsidRPr="00CC3278">
        <w:t>日</w:t>
      </w:r>
    </w:p>
    <w:p w14:paraId="419CD163" w14:textId="77777777" w:rsidR="00395104" w:rsidRDefault="00395104" w:rsidP="00395104">
      <w:pPr>
        <w:spacing w:line="360" w:lineRule="auto"/>
        <w:rPr>
          <w:rFonts w:eastAsia="仿宋_GB2312"/>
          <w:sz w:val="28"/>
          <w:szCs w:val="28"/>
        </w:rPr>
      </w:pPr>
    </w:p>
    <w:p w14:paraId="5F9ACE08" w14:textId="77777777" w:rsidR="00395104" w:rsidRDefault="00395104" w:rsidP="00395104">
      <w:pPr>
        <w:spacing w:line="360" w:lineRule="auto"/>
        <w:rPr>
          <w:rFonts w:eastAsia="仿宋_GB2312"/>
          <w:sz w:val="28"/>
          <w:szCs w:val="28"/>
        </w:rPr>
      </w:pPr>
    </w:p>
    <w:p w14:paraId="14E965D1" w14:textId="77777777" w:rsidR="00395104" w:rsidRDefault="00395104" w:rsidP="00395104">
      <w:pPr>
        <w:spacing w:line="360" w:lineRule="auto"/>
        <w:rPr>
          <w:rFonts w:eastAsia="仿宋_GB2312"/>
          <w:sz w:val="28"/>
          <w:szCs w:val="28"/>
        </w:rPr>
      </w:pPr>
    </w:p>
    <w:p w14:paraId="18F41BBB" w14:textId="77777777" w:rsidR="00395104" w:rsidRDefault="00395104" w:rsidP="00395104">
      <w:pPr>
        <w:spacing w:line="360" w:lineRule="auto"/>
        <w:rPr>
          <w:rFonts w:eastAsia="仿宋_GB2312"/>
          <w:sz w:val="28"/>
          <w:szCs w:val="28"/>
        </w:rPr>
      </w:pPr>
    </w:p>
    <w:p w14:paraId="7A1568E1" w14:textId="77777777" w:rsidR="00395104" w:rsidRDefault="00395104" w:rsidP="00395104">
      <w:pPr>
        <w:spacing w:line="360" w:lineRule="auto"/>
        <w:rPr>
          <w:rFonts w:eastAsia="仿宋_GB2312"/>
          <w:sz w:val="28"/>
          <w:szCs w:val="28"/>
        </w:rPr>
      </w:pPr>
    </w:p>
    <w:p w14:paraId="2C544201" w14:textId="77777777" w:rsidR="00395104" w:rsidRDefault="00395104" w:rsidP="00395104">
      <w:pPr>
        <w:spacing w:line="360" w:lineRule="auto"/>
        <w:rPr>
          <w:rFonts w:eastAsia="仿宋_GB2312"/>
          <w:sz w:val="28"/>
          <w:szCs w:val="28"/>
        </w:rPr>
      </w:pPr>
    </w:p>
    <w:p w14:paraId="1B95E6C0" w14:textId="77777777" w:rsidR="00395104" w:rsidRDefault="00395104" w:rsidP="00395104">
      <w:pPr>
        <w:spacing w:line="360" w:lineRule="auto"/>
        <w:rPr>
          <w:rFonts w:eastAsia="仿宋_GB2312"/>
          <w:sz w:val="28"/>
          <w:szCs w:val="28"/>
        </w:rPr>
      </w:pPr>
    </w:p>
    <w:p w14:paraId="0F0C28B4" w14:textId="77777777" w:rsidR="00395104" w:rsidRDefault="00395104" w:rsidP="00395104">
      <w:pPr>
        <w:spacing w:line="360" w:lineRule="auto"/>
        <w:rPr>
          <w:rFonts w:eastAsia="仿宋_GB2312"/>
          <w:sz w:val="28"/>
          <w:szCs w:val="28"/>
        </w:rPr>
      </w:pPr>
    </w:p>
    <w:p w14:paraId="194B6F34" w14:textId="77777777" w:rsidR="00395104" w:rsidRDefault="00395104" w:rsidP="00395104">
      <w:pPr>
        <w:spacing w:line="360" w:lineRule="auto"/>
        <w:rPr>
          <w:rFonts w:eastAsia="仿宋_GB2312"/>
          <w:sz w:val="28"/>
          <w:szCs w:val="28"/>
        </w:rPr>
      </w:pPr>
    </w:p>
    <w:p w14:paraId="5D05D6F2" w14:textId="77777777" w:rsidR="00395104" w:rsidRDefault="00395104" w:rsidP="00395104">
      <w:pPr>
        <w:spacing w:line="360" w:lineRule="auto"/>
        <w:rPr>
          <w:rFonts w:eastAsia="仿宋_GB2312"/>
          <w:sz w:val="28"/>
          <w:szCs w:val="28"/>
        </w:rPr>
      </w:pPr>
    </w:p>
    <w:p w14:paraId="669511FF" w14:textId="77777777" w:rsidR="000963AB" w:rsidRDefault="000963AB" w:rsidP="000963AB">
      <w:pPr>
        <w:pStyle w:val="-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44D23" wp14:editId="13D031C7">
                <wp:simplePos x="0" y="0"/>
                <wp:positionH relativeFrom="margin">
                  <wp:posOffset>-180975</wp:posOffset>
                </wp:positionH>
                <wp:positionV relativeFrom="paragraph">
                  <wp:posOffset>351790</wp:posOffset>
                </wp:positionV>
                <wp:extent cx="561594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03B9F" id="直线 8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4.25pt,27.7pt" to="427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">
                <w10:wrap anchorx="margin"/>
              </v:line>
            </w:pict>
          </mc:Fallback>
        </mc:AlternateContent>
      </w:r>
    </w:p>
    <w:p w14:paraId="7FE06050" w14:textId="6658135A" w:rsidR="000963AB" w:rsidRDefault="000963AB" w:rsidP="000963AB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北京建筑大学</w:t>
      </w:r>
      <w:r>
        <w:rPr>
          <w:rFonts w:eastAsia="仿宋_GB2312" w:hint="eastAsia"/>
          <w:sz w:val="28"/>
          <w:szCs w:val="28"/>
        </w:rPr>
        <w:t>教务处</w:t>
      </w:r>
      <w:r>
        <w:rPr>
          <w:rFonts w:eastAsia="仿宋_GB2312"/>
          <w:sz w:val="28"/>
          <w:szCs w:val="28"/>
        </w:rPr>
        <w:t xml:space="preserve">          </w:t>
      </w:r>
      <w:r>
        <w:rPr>
          <w:rFonts w:eastAsia="仿宋_GB2312" w:hint="eastAsia"/>
          <w:sz w:val="28"/>
          <w:szCs w:val="28"/>
        </w:rPr>
        <w:t xml:space="preserve">       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日印发 </w:t>
      </w:r>
      <w:r>
        <w:rPr>
          <w:rFonts w:eastAsia="仿宋_GB2312" w:hint="eastAsia"/>
          <w:sz w:val="28"/>
          <w:szCs w:val="28"/>
        </w:rPr>
        <w:t xml:space="preserve"> </w:t>
      </w:r>
    </w:p>
    <w:p w14:paraId="5DDBE6DB" w14:textId="77777777" w:rsidR="000963AB" w:rsidRDefault="000963AB" w:rsidP="000963AB">
      <w:pPr>
        <w:spacing w:line="40" w:lineRule="exact"/>
      </w:pPr>
      <w:r>
        <w:rPr>
          <w:rFonts w:eastAsia="仿宋_GB2312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4EA6" wp14:editId="1A60085B">
                <wp:simplePos x="0" y="0"/>
                <wp:positionH relativeFrom="margin">
                  <wp:posOffset>-170815</wp:posOffset>
                </wp:positionH>
                <wp:positionV relativeFrom="paragraph">
                  <wp:posOffset>4445</wp:posOffset>
                </wp:positionV>
                <wp:extent cx="5615940" cy="0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E24FF" id="直线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45pt,.35pt" to="428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" strokeweight="1pt">
                <w10:wrap anchorx="margin"/>
              </v:line>
            </w:pict>
          </mc:Fallback>
        </mc:AlternateContent>
      </w:r>
    </w:p>
    <w:p w14:paraId="58343AE5" w14:textId="77777777" w:rsidR="000963AB" w:rsidRDefault="000963AB" w:rsidP="000963AB">
      <w:pPr>
        <w:jc w:val="center"/>
        <w:rPr>
          <w:rFonts w:ascii="仿宋" w:eastAsia="仿宋" w:hAnsi="仿宋" w:cs="仿宋"/>
          <w:u w:val="single"/>
        </w:rPr>
      </w:pPr>
    </w:p>
    <w:p w14:paraId="0316DF46" w14:textId="14F81A02" w:rsidR="000E0F52" w:rsidRPr="000963AB" w:rsidRDefault="000E0F52" w:rsidP="000963AB">
      <w:pPr>
        <w:spacing w:line="360" w:lineRule="auto"/>
      </w:pPr>
    </w:p>
    <w:sectPr w:rsidR="000E0F52" w:rsidRPr="000963AB" w:rsidSect="000476A9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叶根友锐劲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长城小标宋体">
    <w:altName w:val="Microsoft YaHei UI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16D"/>
    <w:multiLevelType w:val="hybridMultilevel"/>
    <w:tmpl w:val="A2FAFD6E"/>
    <w:lvl w:ilvl="0" w:tplc="31C60896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56972A75"/>
    <w:multiLevelType w:val="multilevel"/>
    <w:tmpl w:val="56972A75"/>
    <w:lvl w:ilvl="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48845628">
    <w:abstractNumId w:val="1"/>
  </w:num>
  <w:num w:numId="2" w16cid:durableId="20147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18"/>
    <w:rsid w:val="00002523"/>
    <w:rsid w:val="000202CE"/>
    <w:rsid w:val="0004601B"/>
    <w:rsid w:val="000473F3"/>
    <w:rsid w:val="000476A9"/>
    <w:rsid w:val="00055074"/>
    <w:rsid w:val="00064C11"/>
    <w:rsid w:val="000742CB"/>
    <w:rsid w:val="00094B5D"/>
    <w:rsid w:val="000963AB"/>
    <w:rsid w:val="000A3C21"/>
    <w:rsid w:val="000A4AF3"/>
    <w:rsid w:val="000D3753"/>
    <w:rsid w:val="000E0F52"/>
    <w:rsid w:val="00107B8C"/>
    <w:rsid w:val="001304FC"/>
    <w:rsid w:val="00146642"/>
    <w:rsid w:val="0015591C"/>
    <w:rsid w:val="00161444"/>
    <w:rsid w:val="00173FAB"/>
    <w:rsid w:val="001741EF"/>
    <w:rsid w:val="00175078"/>
    <w:rsid w:val="00185724"/>
    <w:rsid w:val="00185A07"/>
    <w:rsid w:val="00194561"/>
    <w:rsid w:val="00197569"/>
    <w:rsid w:val="00197DEA"/>
    <w:rsid w:val="001B29E9"/>
    <w:rsid w:val="001D1654"/>
    <w:rsid w:val="001D407F"/>
    <w:rsid w:val="002049CF"/>
    <w:rsid w:val="00205DB1"/>
    <w:rsid w:val="002150CD"/>
    <w:rsid w:val="002624C7"/>
    <w:rsid w:val="002679C1"/>
    <w:rsid w:val="002868EB"/>
    <w:rsid w:val="00287B19"/>
    <w:rsid w:val="00294F65"/>
    <w:rsid w:val="002A21DF"/>
    <w:rsid w:val="002A6A06"/>
    <w:rsid w:val="002B75D1"/>
    <w:rsid w:val="002C1D2E"/>
    <w:rsid w:val="002F7DD0"/>
    <w:rsid w:val="00312B73"/>
    <w:rsid w:val="003176EB"/>
    <w:rsid w:val="003445EB"/>
    <w:rsid w:val="00347830"/>
    <w:rsid w:val="0035478C"/>
    <w:rsid w:val="00355828"/>
    <w:rsid w:val="00357DA8"/>
    <w:rsid w:val="00362749"/>
    <w:rsid w:val="003639F8"/>
    <w:rsid w:val="00372F41"/>
    <w:rsid w:val="00395104"/>
    <w:rsid w:val="003A4698"/>
    <w:rsid w:val="003D0632"/>
    <w:rsid w:val="00413397"/>
    <w:rsid w:val="00417107"/>
    <w:rsid w:val="0043181C"/>
    <w:rsid w:val="00437FE9"/>
    <w:rsid w:val="0044132E"/>
    <w:rsid w:val="0044481C"/>
    <w:rsid w:val="00450AEA"/>
    <w:rsid w:val="004536B5"/>
    <w:rsid w:val="00460F30"/>
    <w:rsid w:val="004621A4"/>
    <w:rsid w:val="00475E4F"/>
    <w:rsid w:val="00484552"/>
    <w:rsid w:val="00491594"/>
    <w:rsid w:val="004A4EF8"/>
    <w:rsid w:val="004B1036"/>
    <w:rsid w:val="004C38B7"/>
    <w:rsid w:val="004C3A30"/>
    <w:rsid w:val="004C5A85"/>
    <w:rsid w:val="004F72E2"/>
    <w:rsid w:val="00522063"/>
    <w:rsid w:val="0052364E"/>
    <w:rsid w:val="00524611"/>
    <w:rsid w:val="0053076A"/>
    <w:rsid w:val="005314D7"/>
    <w:rsid w:val="0054661F"/>
    <w:rsid w:val="00552F5D"/>
    <w:rsid w:val="005569CC"/>
    <w:rsid w:val="00561B18"/>
    <w:rsid w:val="00575669"/>
    <w:rsid w:val="00581DFB"/>
    <w:rsid w:val="0058401F"/>
    <w:rsid w:val="00587F50"/>
    <w:rsid w:val="005A58A2"/>
    <w:rsid w:val="005B466E"/>
    <w:rsid w:val="005C0A23"/>
    <w:rsid w:val="005D6E79"/>
    <w:rsid w:val="005E14A1"/>
    <w:rsid w:val="005E21BA"/>
    <w:rsid w:val="005F0E00"/>
    <w:rsid w:val="00602EB6"/>
    <w:rsid w:val="00604B82"/>
    <w:rsid w:val="006147A7"/>
    <w:rsid w:val="00627AA1"/>
    <w:rsid w:val="006306E6"/>
    <w:rsid w:val="00637BC0"/>
    <w:rsid w:val="0067016A"/>
    <w:rsid w:val="006768DC"/>
    <w:rsid w:val="00676EC5"/>
    <w:rsid w:val="00680C5A"/>
    <w:rsid w:val="00687049"/>
    <w:rsid w:val="0068794E"/>
    <w:rsid w:val="006954A1"/>
    <w:rsid w:val="006E4518"/>
    <w:rsid w:val="00714B93"/>
    <w:rsid w:val="0071619C"/>
    <w:rsid w:val="0076217A"/>
    <w:rsid w:val="00765849"/>
    <w:rsid w:val="00771224"/>
    <w:rsid w:val="00775759"/>
    <w:rsid w:val="007969F9"/>
    <w:rsid w:val="007A0866"/>
    <w:rsid w:val="007A256A"/>
    <w:rsid w:val="007C5206"/>
    <w:rsid w:val="007D449B"/>
    <w:rsid w:val="007E4BC6"/>
    <w:rsid w:val="007F3383"/>
    <w:rsid w:val="008019BF"/>
    <w:rsid w:val="00816F2D"/>
    <w:rsid w:val="008350EB"/>
    <w:rsid w:val="00862073"/>
    <w:rsid w:val="00863FBC"/>
    <w:rsid w:val="0087483F"/>
    <w:rsid w:val="00876D38"/>
    <w:rsid w:val="008A06F5"/>
    <w:rsid w:val="008A18E0"/>
    <w:rsid w:val="008A7595"/>
    <w:rsid w:val="008D3DD5"/>
    <w:rsid w:val="008E204E"/>
    <w:rsid w:val="008F179F"/>
    <w:rsid w:val="008F2918"/>
    <w:rsid w:val="008F4889"/>
    <w:rsid w:val="008F4997"/>
    <w:rsid w:val="008F5994"/>
    <w:rsid w:val="009065CA"/>
    <w:rsid w:val="00920382"/>
    <w:rsid w:val="009272D9"/>
    <w:rsid w:val="009273CA"/>
    <w:rsid w:val="00942B09"/>
    <w:rsid w:val="0096481C"/>
    <w:rsid w:val="00971D41"/>
    <w:rsid w:val="00972B1A"/>
    <w:rsid w:val="00977C6C"/>
    <w:rsid w:val="0098264F"/>
    <w:rsid w:val="00983559"/>
    <w:rsid w:val="00993423"/>
    <w:rsid w:val="009B5568"/>
    <w:rsid w:val="009C04EF"/>
    <w:rsid w:val="009C543E"/>
    <w:rsid w:val="009E17AA"/>
    <w:rsid w:val="009E3542"/>
    <w:rsid w:val="00A004F6"/>
    <w:rsid w:val="00A00FD0"/>
    <w:rsid w:val="00A13416"/>
    <w:rsid w:val="00A149B4"/>
    <w:rsid w:val="00A17AC1"/>
    <w:rsid w:val="00A249DB"/>
    <w:rsid w:val="00A25607"/>
    <w:rsid w:val="00A42437"/>
    <w:rsid w:val="00A44937"/>
    <w:rsid w:val="00A61F38"/>
    <w:rsid w:val="00A72BDD"/>
    <w:rsid w:val="00A77D3F"/>
    <w:rsid w:val="00A90F30"/>
    <w:rsid w:val="00A972FD"/>
    <w:rsid w:val="00AA7B06"/>
    <w:rsid w:val="00AB60ED"/>
    <w:rsid w:val="00AC7B20"/>
    <w:rsid w:val="00AD068F"/>
    <w:rsid w:val="00B029D5"/>
    <w:rsid w:val="00B11EF3"/>
    <w:rsid w:val="00B2393E"/>
    <w:rsid w:val="00B303A2"/>
    <w:rsid w:val="00B429B2"/>
    <w:rsid w:val="00B52EC7"/>
    <w:rsid w:val="00B63AA0"/>
    <w:rsid w:val="00B63BEB"/>
    <w:rsid w:val="00B707CD"/>
    <w:rsid w:val="00B7784F"/>
    <w:rsid w:val="00B83F22"/>
    <w:rsid w:val="00B922D3"/>
    <w:rsid w:val="00B92DD3"/>
    <w:rsid w:val="00BE030C"/>
    <w:rsid w:val="00BF5D60"/>
    <w:rsid w:val="00C03560"/>
    <w:rsid w:val="00C036B9"/>
    <w:rsid w:val="00C0536B"/>
    <w:rsid w:val="00C05A47"/>
    <w:rsid w:val="00C152F2"/>
    <w:rsid w:val="00C223E5"/>
    <w:rsid w:val="00C23FF7"/>
    <w:rsid w:val="00C375CF"/>
    <w:rsid w:val="00C37B9E"/>
    <w:rsid w:val="00C4339A"/>
    <w:rsid w:val="00C513F4"/>
    <w:rsid w:val="00CA3542"/>
    <w:rsid w:val="00CA68D7"/>
    <w:rsid w:val="00CB0CD0"/>
    <w:rsid w:val="00CB3FE9"/>
    <w:rsid w:val="00CB7AAD"/>
    <w:rsid w:val="00CC4858"/>
    <w:rsid w:val="00CC5F6D"/>
    <w:rsid w:val="00CF129B"/>
    <w:rsid w:val="00CF1EFF"/>
    <w:rsid w:val="00D05391"/>
    <w:rsid w:val="00D05F5E"/>
    <w:rsid w:val="00D160C1"/>
    <w:rsid w:val="00D1773D"/>
    <w:rsid w:val="00D3300B"/>
    <w:rsid w:val="00D5564D"/>
    <w:rsid w:val="00D55A91"/>
    <w:rsid w:val="00D65B60"/>
    <w:rsid w:val="00D7289F"/>
    <w:rsid w:val="00D94B6D"/>
    <w:rsid w:val="00DA20A0"/>
    <w:rsid w:val="00DA64C0"/>
    <w:rsid w:val="00DB3921"/>
    <w:rsid w:val="00DC047B"/>
    <w:rsid w:val="00DD20F2"/>
    <w:rsid w:val="00DD5D7F"/>
    <w:rsid w:val="00DD704C"/>
    <w:rsid w:val="00DE39C3"/>
    <w:rsid w:val="00DE3D6B"/>
    <w:rsid w:val="00E00F91"/>
    <w:rsid w:val="00E0444E"/>
    <w:rsid w:val="00E056E6"/>
    <w:rsid w:val="00E14EE4"/>
    <w:rsid w:val="00E16BC6"/>
    <w:rsid w:val="00E329B5"/>
    <w:rsid w:val="00E364D2"/>
    <w:rsid w:val="00E376C3"/>
    <w:rsid w:val="00E41BBC"/>
    <w:rsid w:val="00E51214"/>
    <w:rsid w:val="00E57363"/>
    <w:rsid w:val="00E662BF"/>
    <w:rsid w:val="00E67B68"/>
    <w:rsid w:val="00E91D55"/>
    <w:rsid w:val="00EA429D"/>
    <w:rsid w:val="00EA6545"/>
    <w:rsid w:val="00EC6A06"/>
    <w:rsid w:val="00ED7D7A"/>
    <w:rsid w:val="00EE608C"/>
    <w:rsid w:val="00EE60E3"/>
    <w:rsid w:val="00F1290E"/>
    <w:rsid w:val="00F15FCD"/>
    <w:rsid w:val="00F22ECA"/>
    <w:rsid w:val="00F32436"/>
    <w:rsid w:val="00F6736C"/>
    <w:rsid w:val="00F718B0"/>
    <w:rsid w:val="00F73232"/>
    <w:rsid w:val="00F737BE"/>
    <w:rsid w:val="00FA5B78"/>
    <w:rsid w:val="00FA699D"/>
    <w:rsid w:val="00FB12EF"/>
    <w:rsid w:val="00FC0731"/>
    <w:rsid w:val="00FC19EC"/>
    <w:rsid w:val="00FC7D83"/>
    <w:rsid w:val="00FD3456"/>
    <w:rsid w:val="00FE482C"/>
    <w:rsid w:val="063F4F30"/>
    <w:rsid w:val="07BE2DC1"/>
    <w:rsid w:val="0A0933E3"/>
    <w:rsid w:val="125044FD"/>
    <w:rsid w:val="16015BEA"/>
    <w:rsid w:val="16D82260"/>
    <w:rsid w:val="17120C06"/>
    <w:rsid w:val="172A7CB4"/>
    <w:rsid w:val="216604CB"/>
    <w:rsid w:val="23B36803"/>
    <w:rsid w:val="263570B7"/>
    <w:rsid w:val="270B09D4"/>
    <w:rsid w:val="281D55A0"/>
    <w:rsid w:val="28725EA2"/>
    <w:rsid w:val="2AD64F24"/>
    <w:rsid w:val="2D04551C"/>
    <w:rsid w:val="2F190084"/>
    <w:rsid w:val="31F57362"/>
    <w:rsid w:val="368C0483"/>
    <w:rsid w:val="37AD48A0"/>
    <w:rsid w:val="3A7B184A"/>
    <w:rsid w:val="3C1D21AA"/>
    <w:rsid w:val="3F682040"/>
    <w:rsid w:val="43DA54C1"/>
    <w:rsid w:val="4AA7564C"/>
    <w:rsid w:val="4B432CF9"/>
    <w:rsid w:val="4CA0440B"/>
    <w:rsid w:val="4E377ECE"/>
    <w:rsid w:val="50295A79"/>
    <w:rsid w:val="55562A76"/>
    <w:rsid w:val="57D360F0"/>
    <w:rsid w:val="587E2390"/>
    <w:rsid w:val="5CE9180A"/>
    <w:rsid w:val="608B7F18"/>
    <w:rsid w:val="66D6538D"/>
    <w:rsid w:val="69F045CF"/>
    <w:rsid w:val="6CB4180F"/>
    <w:rsid w:val="6E686CD5"/>
    <w:rsid w:val="740C33B8"/>
    <w:rsid w:val="751E4DBF"/>
    <w:rsid w:val="7ED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60E253"/>
  <w15:docId w15:val="{335E1A2A-CFA0-48CE-BE32-A9B3013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 w:hint="eastAsia"/>
      <w:szCs w:val="21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22"/>
    <w:rPr>
      <w:b/>
      <w:bCs/>
    </w:r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a9">
    <w:name w:val="页眉 字符"/>
    <w:link w:val="a8"/>
    <w:uiPriority w:val="99"/>
    <w:semiHidden/>
    <w:qFormat/>
    <w:rPr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styleId="ae">
    <w:name w:val="No Spacing"/>
    <w:link w:val="af"/>
    <w:uiPriority w:val="1"/>
    <w:pPr>
      <w:widowControl w:val="0"/>
    </w:pPr>
    <w:rPr>
      <w:rFonts w:eastAsia="仿宋_GB2312"/>
      <w:kern w:val="2"/>
      <w:sz w:val="28"/>
      <w:szCs w:val="22"/>
    </w:rPr>
  </w:style>
  <w:style w:type="paragraph" w:customStyle="1" w:styleId="af0">
    <w:name w:val="大标题"/>
    <w:basedOn w:val="a"/>
    <w:link w:val="af1"/>
    <w:qFormat/>
    <w:rsid w:val="004536B5"/>
    <w:pPr>
      <w:spacing w:line="560" w:lineRule="exact"/>
      <w:jc w:val="center"/>
    </w:pPr>
    <w:rPr>
      <w:rFonts w:ascii="Times New Roman" w:eastAsia="方正小标宋简体" w:hAnsi="Times New Roman"/>
      <w:b/>
      <w:sz w:val="44"/>
      <w:szCs w:val="44"/>
    </w:rPr>
  </w:style>
  <w:style w:type="paragraph" w:customStyle="1" w:styleId="-">
    <w:name w:val="正文-不加粗"/>
    <w:basedOn w:val="a"/>
    <w:link w:val="-0"/>
    <w:qFormat/>
    <w:rsid w:val="004536B5"/>
    <w:pPr>
      <w:widowControl/>
      <w:shd w:val="clear" w:color="auto" w:fill="FFFFFF"/>
      <w:spacing w:line="560" w:lineRule="exact"/>
      <w:ind w:firstLineChars="200" w:firstLine="200"/>
    </w:pPr>
    <w:rPr>
      <w:rFonts w:ascii="Times New Roman" w:eastAsia="仿宋_GB2312" w:hAnsi="Times New Roman"/>
      <w:sz w:val="32"/>
      <w:szCs w:val="32"/>
    </w:rPr>
  </w:style>
  <w:style w:type="character" w:customStyle="1" w:styleId="af1">
    <w:name w:val="大标题 字符"/>
    <w:basedOn w:val="a0"/>
    <w:link w:val="af0"/>
    <w:rsid w:val="004536B5"/>
    <w:rPr>
      <w:rFonts w:ascii="Times New Roman" w:eastAsia="方正小标宋简体" w:hAnsi="Times New Roman"/>
      <w:b/>
      <w:kern w:val="2"/>
      <w:sz w:val="44"/>
      <w:szCs w:val="44"/>
    </w:rPr>
  </w:style>
  <w:style w:type="paragraph" w:customStyle="1" w:styleId="-1">
    <w:name w:val="一级-居中"/>
    <w:basedOn w:val="a"/>
    <w:link w:val="-2"/>
    <w:qFormat/>
    <w:rsid w:val="004536B5"/>
    <w:pPr>
      <w:spacing w:line="560" w:lineRule="exact"/>
      <w:jc w:val="center"/>
      <w:outlineLvl w:val="0"/>
    </w:pPr>
    <w:rPr>
      <w:rFonts w:ascii="Times New Roman" w:eastAsia="黑体" w:hAnsi="Times New Roman"/>
      <w:sz w:val="32"/>
      <w:szCs w:val="32"/>
    </w:rPr>
  </w:style>
  <w:style w:type="character" w:customStyle="1" w:styleId="-0">
    <w:name w:val="正文-不加粗 字符"/>
    <w:basedOn w:val="a0"/>
    <w:link w:val="-"/>
    <w:rsid w:val="004536B5"/>
    <w:rPr>
      <w:rFonts w:ascii="Times New Roman" w:eastAsia="仿宋_GB2312" w:hAnsi="Times New Roman"/>
      <w:kern w:val="2"/>
      <w:sz w:val="32"/>
      <w:szCs w:val="32"/>
      <w:shd w:val="clear" w:color="auto" w:fill="FFFFFF"/>
    </w:rPr>
  </w:style>
  <w:style w:type="paragraph" w:customStyle="1" w:styleId="-3">
    <w:name w:val="正文-加粗"/>
    <w:basedOn w:val="a"/>
    <w:link w:val="-4"/>
    <w:qFormat/>
    <w:rsid w:val="004536B5"/>
    <w:pPr>
      <w:spacing w:line="560" w:lineRule="exact"/>
      <w:ind w:firstLineChars="200" w:firstLine="200"/>
    </w:pPr>
    <w:rPr>
      <w:rFonts w:ascii="Times New Roman" w:eastAsia="仿宋_GB2312" w:hAnsi="Times New Roman"/>
      <w:b/>
      <w:bCs/>
      <w:color w:val="000000"/>
      <w:sz w:val="32"/>
    </w:rPr>
  </w:style>
  <w:style w:type="character" w:customStyle="1" w:styleId="-2">
    <w:name w:val="一级-居中 字符"/>
    <w:basedOn w:val="a0"/>
    <w:link w:val="-1"/>
    <w:rsid w:val="004536B5"/>
    <w:rPr>
      <w:rFonts w:ascii="Times New Roman" w:eastAsia="黑体" w:hAnsi="Times New Roman"/>
      <w:kern w:val="2"/>
      <w:sz w:val="32"/>
      <w:szCs w:val="32"/>
    </w:rPr>
  </w:style>
  <w:style w:type="paragraph" w:customStyle="1" w:styleId="-5">
    <w:name w:val="表格-居中"/>
    <w:basedOn w:val="ae"/>
    <w:link w:val="-6"/>
    <w:qFormat/>
    <w:rsid w:val="004536B5"/>
    <w:pPr>
      <w:spacing w:line="460" w:lineRule="exact"/>
      <w:jc w:val="center"/>
    </w:pPr>
    <w:rPr>
      <w:rFonts w:ascii="Times New Roman" w:hAnsi="Times New Roman"/>
      <w:sz w:val="24"/>
    </w:rPr>
  </w:style>
  <w:style w:type="character" w:customStyle="1" w:styleId="-4">
    <w:name w:val="正文-加粗 字符"/>
    <w:basedOn w:val="a0"/>
    <w:link w:val="-3"/>
    <w:rsid w:val="004536B5"/>
    <w:rPr>
      <w:rFonts w:ascii="Times New Roman" w:eastAsia="仿宋_GB2312" w:hAnsi="Times New Roman"/>
      <w:b/>
      <w:bCs/>
      <w:color w:val="000000"/>
      <w:kern w:val="2"/>
      <w:sz w:val="32"/>
      <w:szCs w:val="22"/>
    </w:rPr>
  </w:style>
  <w:style w:type="paragraph" w:customStyle="1" w:styleId="-7">
    <w:name w:val="表格-正文"/>
    <w:basedOn w:val="ae"/>
    <w:link w:val="-8"/>
    <w:qFormat/>
    <w:rsid w:val="004536B5"/>
    <w:pPr>
      <w:spacing w:line="460" w:lineRule="exact"/>
      <w:ind w:firstLineChars="200" w:firstLine="200"/>
    </w:pPr>
    <w:rPr>
      <w:rFonts w:ascii="Times New Roman" w:hAnsi="Times New Roman"/>
      <w:sz w:val="24"/>
    </w:rPr>
  </w:style>
  <w:style w:type="character" w:customStyle="1" w:styleId="af">
    <w:name w:val="无间隔 字符"/>
    <w:basedOn w:val="a0"/>
    <w:link w:val="ae"/>
    <w:uiPriority w:val="1"/>
    <w:rsid w:val="00E41BBC"/>
    <w:rPr>
      <w:rFonts w:eastAsia="仿宋_GB2312"/>
      <w:kern w:val="2"/>
      <w:sz w:val="28"/>
      <w:szCs w:val="22"/>
    </w:rPr>
  </w:style>
  <w:style w:type="character" w:customStyle="1" w:styleId="-6">
    <w:name w:val="表格-居中 字符"/>
    <w:basedOn w:val="af"/>
    <w:link w:val="-5"/>
    <w:rsid w:val="004536B5"/>
    <w:rPr>
      <w:rFonts w:ascii="Times New Roman" w:eastAsia="仿宋_GB2312" w:hAnsi="Times New Roman"/>
      <w:kern w:val="2"/>
      <w:sz w:val="24"/>
      <w:szCs w:val="22"/>
    </w:rPr>
  </w:style>
  <w:style w:type="paragraph" w:customStyle="1" w:styleId="af2">
    <w:name w:val="附件"/>
    <w:basedOn w:val="a"/>
    <w:link w:val="af3"/>
    <w:qFormat/>
    <w:rsid w:val="004536B5"/>
    <w:pPr>
      <w:spacing w:line="560" w:lineRule="exact"/>
      <w:jc w:val="left"/>
    </w:pPr>
    <w:rPr>
      <w:rFonts w:ascii="Times New Roman" w:eastAsia="黑体" w:hAnsi="Times New Roman"/>
      <w:sz w:val="32"/>
      <w:szCs w:val="30"/>
    </w:rPr>
  </w:style>
  <w:style w:type="character" w:customStyle="1" w:styleId="-8">
    <w:name w:val="表格-正文 字符"/>
    <w:basedOn w:val="af"/>
    <w:link w:val="-7"/>
    <w:rsid w:val="004536B5"/>
    <w:rPr>
      <w:rFonts w:ascii="Times New Roman" w:eastAsia="仿宋_GB2312" w:hAnsi="Times New Roman"/>
      <w:kern w:val="2"/>
      <w:sz w:val="24"/>
      <w:szCs w:val="22"/>
    </w:rPr>
  </w:style>
  <w:style w:type="character" w:customStyle="1" w:styleId="af3">
    <w:name w:val="附件 字符"/>
    <w:basedOn w:val="a0"/>
    <w:link w:val="af2"/>
    <w:rsid w:val="004536B5"/>
    <w:rPr>
      <w:rFonts w:ascii="Times New Roman" w:eastAsia="黑体" w:hAnsi="Times New Roman"/>
      <w:kern w:val="2"/>
      <w:sz w:val="32"/>
      <w:szCs w:val="30"/>
    </w:rPr>
  </w:style>
  <w:style w:type="paragraph" w:customStyle="1" w:styleId="-9">
    <w:name w:val="一级-左"/>
    <w:basedOn w:val="a"/>
    <w:link w:val="-a"/>
    <w:qFormat/>
    <w:rsid w:val="004536B5"/>
    <w:pPr>
      <w:spacing w:line="560" w:lineRule="exact"/>
      <w:ind w:firstLineChars="200" w:firstLine="200"/>
      <w:jc w:val="left"/>
      <w:outlineLvl w:val="0"/>
    </w:pPr>
    <w:rPr>
      <w:rFonts w:ascii="Times New Roman" w:eastAsia="黑体" w:hAnsi="Times New Roman"/>
      <w:kern w:val="0"/>
      <w:sz w:val="32"/>
      <w:szCs w:val="32"/>
    </w:rPr>
  </w:style>
  <w:style w:type="character" w:customStyle="1" w:styleId="-a">
    <w:name w:val="一级-左 字符"/>
    <w:basedOn w:val="a0"/>
    <w:link w:val="-9"/>
    <w:rsid w:val="004536B5"/>
    <w:rPr>
      <w:rFonts w:ascii="Times New Roman" w:eastAsia="黑体" w:hAnsi="Times New Roman"/>
      <w:sz w:val="32"/>
      <w:szCs w:val="32"/>
    </w:rPr>
  </w:style>
  <w:style w:type="paragraph" w:customStyle="1" w:styleId="-b">
    <w:name w:val="二级-左"/>
    <w:basedOn w:val="a"/>
    <w:link w:val="-c"/>
    <w:qFormat/>
    <w:rsid w:val="004536B5"/>
    <w:pPr>
      <w:spacing w:line="560" w:lineRule="exact"/>
      <w:ind w:firstLineChars="200" w:firstLine="200"/>
      <w:jc w:val="left"/>
      <w:outlineLvl w:val="1"/>
    </w:pPr>
    <w:rPr>
      <w:rFonts w:ascii="Times New Roman" w:eastAsia="楷体" w:hAnsi="Times New Roman"/>
      <w:sz w:val="32"/>
      <w:szCs w:val="32"/>
    </w:rPr>
  </w:style>
  <w:style w:type="paragraph" w:customStyle="1" w:styleId="-d">
    <w:name w:val="三级-左"/>
    <w:basedOn w:val="a"/>
    <w:link w:val="-e"/>
    <w:qFormat/>
    <w:rsid w:val="004536B5"/>
    <w:pPr>
      <w:spacing w:line="560" w:lineRule="exact"/>
      <w:ind w:firstLineChars="200" w:firstLine="200"/>
      <w:jc w:val="left"/>
      <w:outlineLvl w:val="2"/>
    </w:pPr>
    <w:rPr>
      <w:rFonts w:ascii="Times New Roman" w:eastAsia="仿宋_GB2312" w:hAnsi="Times New Roman"/>
      <w:sz w:val="32"/>
      <w:szCs w:val="32"/>
    </w:rPr>
  </w:style>
  <w:style w:type="character" w:customStyle="1" w:styleId="-c">
    <w:name w:val="二级-左 字符"/>
    <w:basedOn w:val="a0"/>
    <w:link w:val="-b"/>
    <w:rsid w:val="004536B5"/>
    <w:rPr>
      <w:rFonts w:ascii="Times New Roman" w:eastAsia="楷体" w:hAnsi="Times New Roman"/>
      <w:kern w:val="2"/>
      <w:sz w:val="32"/>
      <w:szCs w:val="32"/>
    </w:rPr>
  </w:style>
  <w:style w:type="character" w:customStyle="1" w:styleId="-e">
    <w:name w:val="三级-左 字符"/>
    <w:basedOn w:val="a0"/>
    <w:link w:val="-d"/>
    <w:rsid w:val="004536B5"/>
    <w:rPr>
      <w:rFonts w:ascii="Times New Roman" w:eastAsia="仿宋_GB2312" w:hAnsi="Times New Roman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801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cea.kypt.chaox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231</Words>
  <Characters>1319</Characters>
  <Application>Microsoft Office Word</Application>
  <DocSecurity>0</DocSecurity>
  <Lines>10</Lines>
  <Paragraphs>3</Paragraphs>
  <ScaleCrop>false</ScaleCrop>
  <Company>workgroup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关于开展2021年度校级教改</dc:title>
  <dc:creator>Operator</dc:creator>
  <cp:lastModifiedBy>李鑫</cp:lastModifiedBy>
  <cp:revision>73</cp:revision>
  <cp:lastPrinted>2021-01-15T03:32:00Z</cp:lastPrinted>
  <dcterms:created xsi:type="dcterms:W3CDTF">2020-06-27T03:27:00Z</dcterms:created>
  <dcterms:modified xsi:type="dcterms:W3CDTF">2024-01-03T03:25:00Z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