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D5" w:rsidRDefault="0031017E" w:rsidP="00047528">
      <w:pPr>
        <w:widowControl/>
        <w:shd w:val="clear" w:color="auto" w:fill="FFFFFF"/>
        <w:spacing w:line="276" w:lineRule="auto"/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31017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北京市教育委员会关于开展第十四届北京市高等学校教学</w:t>
      </w:r>
      <w:proofErr w:type="gramStart"/>
      <w:r w:rsidRPr="0031017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名师奖</w:t>
      </w:r>
      <w:proofErr w:type="gramEnd"/>
      <w:r w:rsidRPr="0031017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暨第二届北京市高等学校青年教学</w:t>
      </w:r>
      <w:proofErr w:type="gramStart"/>
      <w:r w:rsidRPr="0031017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名师奖</w:t>
      </w:r>
      <w:proofErr w:type="gramEnd"/>
      <w:r w:rsidRPr="0031017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评选工作的通知</w:t>
      </w:r>
      <w:bookmarkStart w:id="0" w:name="_GoBack"/>
      <w:bookmarkEnd w:id="0"/>
    </w:p>
    <w:p w:rsidR="0031017E" w:rsidRPr="0031017E" w:rsidRDefault="0031017E" w:rsidP="0031017E">
      <w:pPr>
        <w:widowControl/>
        <w:shd w:val="clear" w:color="auto" w:fill="FFFFFF"/>
        <w:spacing w:line="276" w:lineRule="auto"/>
        <w:jc w:val="center"/>
        <w:rPr>
          <w:rFonts w:ascii="仿宋" w:eastAsia="仿宋" w:hAnsi="仿宋" w:cs="宋体" w:hint="eastAsia"/>
          <w:kern w:val="0"/>
          <w:sz w:val="24"/>
          <w:szCs w:val="24"/>
        </w:rPr>
      </w:pP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京教函〔2018〕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273号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各有关高等学校：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为发挥教学名师的示范榜样作用，深化教育教学改革，促进教育质量内涵发展，根据市教委、市财政局《关于提升北京高校人才培养能力的意见》（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京教高〔2017〕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12号）精神，经研究，市教委决定组织开展第十四届北京市高等学校教学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暨第二届北京市高等学校青年教学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评选表彰工作。现将有关事项通知如下：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一、评选范围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北京市高等学校教学名师奖（以下简称教学名师奖）、北京市高等学校青年教学名师奖（以下简称青年教学名师奖）评选范围为普通高等学校及独立设置成人高等学校(经教育部正式批准或核准)中承担本科、高职高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专教学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任务的专任教师。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各校在规定限额内（附件1）推荐候选人，限额在2人及以上学校至少推荐1名青年教学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候选人，限额为1人学校可自主选择教学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候选人或青年教学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候选人其一推荐。前十三届市级教学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获得者不参加本届教学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评选，首届青年教学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获奖者不参加本届青年教学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已退休参评教师须为学校返聘教师，并由学校出具返聘证明。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二、表彰奖励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本届拟表彰教学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获得者80名左右、青年教学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获得者80名左右，获奖教师由市教委颁发荣誉证书。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三、评选条件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（一）本届教学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评选优先考虑长期承担基础课教学任务、教学效果好、学生评价高、同行专家认可的一线教师，特别是为低年级学生授课的优秀教师。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（二）各高校现任校级领导原则上不参加此次评审。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（三）本科院校教学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候选人一般应具有20年以上（含20年，统计时间截止到2017年12月31日）高等教育教学经历，青年教学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候选人一般应具有10年以上（含10年，统计时间截止到2017年12月31日）高等教育教学经历且年龄不超过45岁（含45岁）。教学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候选人均需具有高级专业技术职称。近三年（2015-2017年度或2015-2018学年度）承担的本校本科学生实际课堂教学任务平均不少于64学时/年（临床医学类实际授课学时计算可包括临床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带教学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时数）。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（四）高职高专院校及独立设置成人高校教学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候选人一般应具有15年（含15年，统计时间截止到2017年12月31日）以上高职高专或独立设置</w:t>
      </w:r>
      <w:r w:rsidRPr="0031017E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成人高等教育教学经历，青年教学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候选人一般应具有10年以上（含10年，统计时间截止到2017年12月31日）以上高职高专或独立设置成人高等教育教学经历且年龄不超过45岁（含45岁）。教学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候选人近三年（2015-2017年度或2015-2018学年度）承担本校教学任务平均不少于240学时/年。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五）其它条件请参照《北京市高等学校教学名师奖评选指标体系（普通高校本科部分）》、《北京市高等学校青年教学名师奖评选指标体系（普通高校本科部分）》，《北京市高等学校教学名师奖评选指标体系（普通高校高职高专部分）》、《北京市高等学校青年教学名师奖评选指标体系（普通高校高职高专部分）》，《北京市高等学校教学名师奖评选指标体系（独立设置成人高校部分）》、《北京市高等学校青年教学名师奖评选指标体系（独立设置成人高校部分）》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四、材料报送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（一）时间安排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本届教学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申报包括网上申报和纸质材料提交两个阶段，缺一不可，均需严格按时提交或报送，逾期不报视为放弃。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网上申报时间为6月25日至29日17:00；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纸质材料提交时间为7月2日至3日16:00。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（二）申报程序与方式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1.网上申报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（1）网上材料在“北京高等学校教学名师奖管理系统”提交，市教委将向各高校分配管理员用户账号（网址: bjjxms.bjedu.cn;账号另行通知）；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（2）候选人申报账号由学校管理员根据本单位推荐情况统一分配，候选人取得账号后方可进行网上申报；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3）候选人根据网上申报系统提示填报完成后提交本校管理员审核，管理员在填写“申报学校教务处对候选人教学工作的评价意见”、“有关行业企业对候选人技术服务水平与影响力评价意见”(仅高职高专院校和独立设置成人高校填)及“申报学校意见”后可提交完成网上申报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2.纸质材料提交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（1）候选人汇总表（由学校管理员从平台导出），加盖学校公章，一式1份；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（2）候选人推荐表一式5份（从平台导出后在相应栏加盖申报学校教务处和学校公章），如有附件请单独装订成册，并限报1份；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（3）候选人近三年承担教学任务的课表复印件1份（加盖学校公章）。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3.申报教师须如实填写申报表，提交有关材料。凡存在弄虚作假、徇私舞弊行为者，一经查实，取消其评选资格，且连续三届不得申报教学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和青年教学名师奖。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 xml:space="preserve">　　4.各高校管理员要认真对申报材料进行审核，确保网上申报和纸质材料内容保持一致。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五、评选程序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（一）根据上述评选条件，由学校教学指导委员会提名、或教师自主向所在学校提出申请学校择优向市教委推荐。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（二）为真实反映候选人的教学水平和教学效果，本届教学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评选将采取公示材料、查阅申报资料、听取现场授课和会议终评等方式确定教学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名单及青年教学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名单。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（三）申报教学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的候选人要提交其主讲的一门课程中两学时的课堂教学录像。评审期间，市教委将在市教委高等教育处网站（http://jw.beijing.gov.cn/gjc/）上公开各候选人的申报材料及课堂教学录像。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（四）各高校推荐的市级教学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及青年教学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候选人还须准备20分钟现场观摩课。观摩课时间安排等相关事宜另行通知。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（五）评审结果将在市教委高教处网站进行公示。各高校在评选、推荐过程中，也须设立公示环节。各高校要高度重视教学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评审工作，并认真组织，坚持标准，宁缺毋滥。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（六）请各高校确定1名教学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工作联系人，于6月8日前，通过电子邮件将联系人有关情况（附件5）发至市教委高等教育处信箱jwgjczhao@126.com，届时网上申报系统的网址及账号等信息将发至各高校联系人。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市教委联系人：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高等教育处：赵晓琳、金红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莲</w:t>
      </w:r>
      <w:proofErr w:type="gramEnd"/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联系电话：51994844、51994845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职业教育与成人教育处：龚戈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淬</w:t>
      </w:r>
      <w:proofErr w:type="gramEnd"/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联系电话：66074675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纸质材料提交地点：北京师范大学主楼A区103室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通讯地址：海淀区新街口外大街19号北京师范大学教务处（主楼A103）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邮政编码：100875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联系人：钟锦、夏敏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联系电话：58802042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网络申报系统技术支持：王凡、朱强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联系电话：82698792、17610821327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附件：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1.第十四届北京市高等学校教学名师奖、第二届北京市高等学校青年教学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候选人名额分配方案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 xml:space="preserve">　　2.候选人汇总表（样表）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3.候选人申报材料清单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4.课堂教学录像要求</w:t>
      </w:r>
    </w:p>
    <w:p w:rsidR="005C1767" w:rsidRPr="0031017E" w:rsidRDefault="005C1767" w:rsidP="00A12FD5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1017E">
        <w:rPr>
          <w:rFonts w:ascii="仿宋" w:eastAsia="仿宋" w:hAnsi="仿宋" w:cs="宋体" w:hint="eastAsia"/>
          <w:kern w:val="0"/>
          <w:sz w:val="24"/>
          <w:szCs w:val="24"/>
        </w:rPr>
        <w:t xml:space="preserve">　　5.教学</w:t>
      </w:r>
      <w:proofErr w:type="gramStart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名师奖</w:t>
      </w:r>
      <w:proofErr w:type="gramEnd"/>
      <w:r w:rsidRPr="0031017E">
        <w:rPr>
          <w:rFonts w:ascii="仿宋" w:eastAsia="仿宋" w:hAnsi="仿宋" w:cs="宋体" w:hint="eastAsia"/>
          <w:kern w:val="0"/>
          <w:sz w:val="24"/>
          <w:szCs w:val="24"/>
        </w:rPr>
        <w:t>评选表彰工作联系人信息表</w:t>
      </w:r>
    </w:p>
    <w:p w:rsidR="008652FC" w:rsidRPr="00A12FD5" w:rsidRDefault="008652FC" w:rsidP="00A12FD5">
      <w:pPr>
        <w:spacing w:line="276" w:lineRule="auto"/>
        <w:rPr>
          <w:rFonts w:ascii="仿宋" w:eastAsia="仿宋" w:hAnsi="仿宋"/>
        </w:rPr>
      </w:pPr>
    </w:p>
    <w:sectPr w:rsidR="008652FC" w:rsidRPr="00A12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67"/>
    <w:rsid w:val="00047528"/>
    <w:rsid w:val="001F7794"/>
    <w:rsid w:val="0031017E"/>
    <w:rsid w:val="005C1767"/>
    <w:rsid w:val="008652FC"/>
    <w:rsid w:val="00A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CD42"/>
  <w15:chartTrackingRefBased/>
  <w15:docId w15:val="{9BCA4439-A75A-4861-B71A-70E2BBD9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176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C1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583">
          <w:marLeft w:val="0"/>
          <w:marRight w:val="0"/>
          <w:marTop w:val="100"/>
          <w:marBottom w:val="100"/>
          <w:divBdr>
            <w:top w:val="single" w:sz="6" w:space="15" w:color="E6EBEF"/>
            <w:left w:val="single" w:sz="6" w:space="31" w:color="E6EBEF"/>
            <w:bottom w:val="single" w:sz="6" w:space="15" w:color="E6EBEF"/>
            <w:right w:val="single" w:sz="6" w:space="31" w:color="E6EBEF"/>
          </w:divBdr>
          <w:divsChild>
            <w:div w:id="1640652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4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huang xing</cp:lastModifiedBy>
  <cp:revision>3</cp:revision>
  <cp:lastPrinted>2018-06-01T08:40:00Z</cp:lastPrinted>
  <dcterms:created xsi:type="dcterms:W3CDTF">2018-06-01T08:37:00Z</dcterms:created>
  <dcterms:modified xsi:type="dcterms:W3CDTF">2018-06-06T06:49:00Z</dcterms:modified>
</cp:coreProperties>
</file>