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E36" w:rsidRDefault="00725E36" w:rsidP="00725E36">
      <w:pPr>
        <w:spacing w:line="360" w:lineRule="auto"/>
        <w:rPr>
          <w:b/>
          <w:sz w:val="32"/>
          <w:szCs w:val="32"/>
        </w:rPr>
      </w:pPr>
      <w:r>
        <w:rPr>
          <w:b/>
          <w:sz w:val="32"/>
          <w:szCs w:val="32"/>
        </w:rPr>
        <w:t>附件</w:t>
      </w:r>
      <w:r>
        <w:rPr>
          <w:rFonts w:hint="eastAsia"/>
          <w:b/>
          <w:sz w:val="32"/>
          <w:szCs w:val="32"/>
        </w:rPr>
        <w:t>2</w:t>
      </w:r>
    </w:p>
    <w:p w:rsidR="00725E36" w:rsidRDefault="00725E36" w:rsidP="00725E36">
      <w:pPr>
        <w:rPr>
          <w:b/>
        </w:rPr>
      </w:pPr>
    </w:p>
    <w:p w:rsidR="00725E36" w:rsidRDefault="00725E36" w:rsidP="00725E36">
      <w:pPr>
        <w:rPr>
          <w:b/>
        </w:rPr>
      </w:pPr>
    </w:p>
    <w:p w:rsidR="00725E36" w:rsidRDefault="00725E36" w:rsidP="00725E36">
      <w:pPr>
        <w:rPr>
          <w:b/>
        </w:rPr>
      </w:pPr>
    </w:p>
    <w:p w:rsidR="00725E36" w:rsidRDefault="00725E36" w:rsidP="00725E36">
      <w:pPr>
        <w:rPr>
          <w:b/>
        </w:rPr>
      </w:pPr>
    </w:p>
    <w:p w:rsidR="00725E36" w:rsidRDefault="00725E36" w:rsidP="00725E36">
      <w:pPr>
        <w:rPr>
          <w:b/>
        </w:rPr>
      </w:pPr>
    </w:p>
    <w:p w:rsidR="00725E36" w:rsidRDefault="00725E36" w:rsidP="00725E36">
      <w:pPr>
        <w:rPr>
          <w:b/>
        </w:rPr>
      </w:pPr>
    </w:p>
    <w:p w:rsidR="00725E36" w:rsidRDefault="00725E36" w:rsidP="00725E36">
      <w:pPr>
        <w:rPr>
          <w:b/>
        </w:rPr>
      </w:pPr>
    </w:p>
    <w:p w:rsidR="00725E36" w:rsidRDefault="00725E36" w:rsidP="00725E36">
      <w:pPr>
        <w:spacing w:line="360" w:lineRule="auto"/>
        <w:jc w:val="center"/>
        <w:rPr>
          <w:rFonts w:ascii="黑体" w:eastAsia="黑体" w:hAnsi="黑体"/>
          <w:b/>
          <w:sz w:val="48"/>
          <w:szCs w:val="48"/>
        </w:rPr>
      </w:pPr>
      <w:bookmarkStart w:id="0" w:name="_GoBack"/>
      <w:r>
        <w:rPr>
          <w:rFonts w:ascii="黑体" w:eastAsia="黑体" w:hAnsi="黑体" w:hint="eastAsia"/>
          <w:b/>
          <w:sz w:val="48"/>
          <w:szCs w:val="48"/>
        </w:rPr>
        <w:t>北京建筑大学本科生辅修工商管理</w:t>
      </w:r>
    </w:p>
    <w:p w:rsidR="00725E36" w:rsidRDefault="00725E36" w:rsidP="00725E36">
      <w:pPr>
        <w:spacing w:line="360" w:lineRule="auto"/>
        <w:jc w:val="center"/>
        <w:rPr>
          <w:rFonts w:ascii="黑体" w:eastAsia="黑体" w:hAnsi="黑体"/>
          <w:b/>
          <w:sz w:val="48"/>
          <w:szCs w:val="48"/>
        </w:rPr>
      </w:pPr>
      <w:r>
        <w:rPr>
          <w:rFonts w:ascii="黑体" w:eastAsia="黑体" w:hAnsi="黑体" w:hint="eastAsia"/>
          <w:b/>
          <w:sz w:val="48"/>
          <w:szCs w:val="48"/>
        </w:rPr>
        <w:t>（创新创业）专业管理办法（讨论稿）</w:t>
      </w:r>
    </w:p>
    <w:bookmarkEnd w:id="0"/>
    <w:p w:rsidR="00725E36" w:rsidRDefault="00725E36" w:rsidP="00725E36">
      <w:pPr>
        <w:spacing w:line="360" w:lineRule="auto"/>
        <w:jc w:val="center"/>
        <w:rPr>
          <w:b/>
          <w:sz w:val="52"/>
          <w:szCs w:val="52"/>
        </w:rPr>
      </w:pPr>
    </w:p>
    <w:p w:rsidR="00725E36" w:rsidRDefault="00725E36" w:rsidP="00725E36">
      <w:pPr>
        <w:spacing w:line="360" w:lineRule="auto"/>
        <w:jc w:val="center"/>
        <w:rPr>
          <w:b/>
          <w:sz w:val="52"/>
          <w:szCs w:val="52"/>
        </w:rPr>
      </w:pPr>
    </w:p>
    <w:p w:rsidR="00725E36" w:rsidRDefault="00725E36" w:rsidP="00725E36">
      <w:pPr>
        <w:spacing w:line="360" w:lineRule="auto"/>
        <w:jc w:val="center"/>
        <w:rPr>
          <w:b/>
          <w:sz w:val="52"/>
          <w:szCs w:val="52"/>
        </w:rPr>
      </w:pPr>
    </w:p>
    <w:p w:rsidR="00725E36" w:rsidRDefault="00725E36" w:rsidP="00725E36">
      <w:pPr>
        <w:spacing w:line="360" w:lineRule="auto"/>
        <w:jc w:val="center"/>
        <w:rPr>
          <w:b/>
          <w:sz w:val="52"/>
          <w:szCs w:val="52"/>
        </w:rPr>
      </w:pPr>
    </w:p>
    <w:p w:rsidR="00725E36" w:rsidRDefault="00725E36" w:rsidP="00725E36">
      <w:pPr>
        <w:spacing w:line="360" w:lineRule="auto"/>
        <w:jc w:val="center"/>
        <w:rPr>
          <w:b/>
          <w:sz w:val="52"/>
          <w:szCs w:val="52"/>
        </w:rPr>
      </w:pPr>
    </w:p>
    <w:p w:rsidR="00725E36" w:rsidRDefault="00725E36" w:rsidP="00725E36">
      <w:pPr>
        <w:spacing w:line="360" w:lineRule="auto"/>
        <w:jc w:val="center"/>
        <w:rPr>
          <w:b/>
          <w:sz w:val="52"/>
          <w:szCs w:val="52"/>
        </w:rPr>
      </w:pPr>
    </w:p>
    <w:p w:rsidR="00725E36" w:rsidRDefault="00725E36" w:rsidP="00725E36">
      <w:pPr>
        <w:spacing w:line="360" w:lineRule="auto"/>
        <w:jc w:val="center"/>
        <w:rPr>
          <w:b/>
          <w:sz w:val="36"/>
          <w:szCs w:val="36"/>
        </w:rPr>
      </w:pPr>
      <w:r>
        <w:rPr>
          <w:rFonts w:hint="eastAsia"/>
          <w:b/>
          <w:sz w:val="36"/>
          <w:szCs w:val="36"/>
        </w:rPr>
        <w:t>经济与管理工程学院</w:t>
      </w:r>
    </w:p>
    <w:p w:rsidR="00725E36" w:rsidRDefault="00725E36" w:rsidP="00725E36">
      <w:pPr>
        <w:spacing w:line="360" w:lineRule="auto"/>
        <w:jc w:val="center"/>
        <w:rPr>
          <w:b/>
          <w:sz w:val="36"/>
          <w:szCs w:val="36"/>
        </w:rPr>
      </w:pPr>
      <w:r>
        <w:rPr>
          <w:rFonts w:hint="eastAsia"/>
          <w:b/>
          <w:sz w:val="36"/>
          <w:szCs w:val="36"/>
        </w:rPr>
        <w:t>2015</w:t>
      </w:r>
      <w:r>
        <w:rPr>
          <w:rFonts w:hint="eastAsia"/>
          <w:b/>
          <w:sz w:val="36"/>
          <w:szCs w:val="36"/>
        </w:rPr>
        <w:t>年</w:t>
      </w:r>
      <w:r>
        <w:rPr>
          <w:rFonts w:hint="eastAsia"/>
          <w:b/>
          <w:sz w:val="36"/>
          <w:szCs w:val="36"/>
        </w:rPr>
        <w:t>5</w:t>
      </w:r>
      <w:r>
        <w:rPr>
          <w:rFonts w:hint="eastAsia"/>
          <w:b/>
          <w:sz w:val="36"/>
          <w:szCs w:val="36"/>
        </w:rPr>
        <w:t>月</w:t>
      </w:r>
    </w:p>
    <w:p w:rsidR="00725E36" w:rsidRDefault="00725E36" w:rsidP="00725E36">
      <w:pPr>
        <w:spacing w:line="400" w:lineRule="exact"/>
        <w:jc w:val="center"/>
        <w:rPr>
          <w:rFonts w:ascii="宋体" w:hAnsi="宋体"/>
          <w:b/>
          <w:sz w:val="28"/>
          <w:szCs w:val="28"/>
        </w:rPr>
      </w:pPr>
    </w:p>
    <w:p w:rsidR="00725E36" w:rsidRDefault="00725E36" w:rsidP="00725E36">
      <w:pPr>
        <w:widowControl/>
        <w:jc w:val="left"/>
        <w:rPr>
          <w:rFonts w:ascii="宋体" w:hAnsi="宋体"/>
          <w:sz w:val="24"/>
          <w:szCs w:val="24"/>
        </w:rPr>
      </w:pPr>
      <w:r>
        <w:rPr>
          <w:rFonts w:ascii="宋体" w:hAnsi="宋体"/>
          <w:sz w:val="24"/>
          <w:szCs w:val="24"/>
        </w:rPr>
        <w:br w:type="page"/>
      </w:r>
    </w:p>
    <w:p w:rsidR="00725E36" w:rsidRDefault="00725E36" w:rsidP="00725E36">
      <w:pPr>
        <w:adjustRightInd w:val="0"/>
        <w:snapToGrid w:val="0"/>
        <w:spacing w:beforeLines="100" w:before="312" w:afterLines="50" w:after="156" w:line="360" w:lineRule="auto"/>
        <w:ind w:firstLineChars="200" w:firstLine="562"/>
        <w:rPr>
          <w:rFonts w:ascii="宋体" w:hAnsi="宋体" w:cs="宋体"/>
          <w:b/>
          <w:kern w:val="0"/>
          <w:sz w:val="28"/>
          <w:szCs w:val="28"/>
        </w:rPr>
      </w:pPr>
      <w:r>
        <w:rPr>
          <w:rFonts w:ascii="宋体" w:hAnsi="宋体" w:cs="宋体" w:hint="eastAsia"/>
          <w:b/>
          <w:kern w:val="0"/>
          <w:sz w:val="28"/>
          <w:szCs w:val="28"/>
        </w:rPr>
        <w:lastRenderedPageBreak/>
        <w:t>一、培养目标</w:t>
      </w:r>
    </w:p>
    <w:p w:rsidR="00725E36" w:rsidRDefault="00725E36" w:rsidP="00725E36">
      <w:pPr>
        <w:adjustRightInd w:val="0"/>
        <w:snapToGrid w:val="0"/>
        <w:spacing w:line="360" w:lineRule="auto"/>
        <w:ind w:firstLineChars="200" w:firstLine="560"/>
        <w:rPr>
          <w:rFonts w:ascii="宋体" w:hAnsi="宋体"/>
          <w:sz w:val="28"/>
          <w:szCs w:val="28"/>
        </w:rPr>
      </w:pPr>
      <w:r>
        <w:rPr>
          <w:rFonts w:ascii="宋体" w:hAnsi="宋体" w:hint="eastAsia"/>
          <w:sz w:val="28"/>
          <w:szCs w:val="28"/>
        </w:rPr>
        <w:t>工商管理辅修专业培养适应我国市场经济发展要求，掌握工商管理专业所必须的基本理论、知识和技能，既掌握专业技术又熟知市场经济知识、深谙管理之道的“一专多能”复合型人才</w:t>
      </w:r>
      <w:r>
        <w:rPr>
          <w:rFonts w:ascii="宋体" w:hAnsi="宋体" w:cs="宋体" w:hint="eastAsia"/>
          <w:kern w:val="0"/>
          <w:sz w:val="28"/>
          <w:szCs w:val="28"/>
        </w:rPr>
        <w:t>。</w:t>
      </w:r>
      <w:r>
        <w:rPr>
          <w:rFonts w:ascii="宋体" w:hAnsi="宋体" w:hint="eastAsia"/>
          <w:sz w:val="28"/>
          <w:szCs w:val="28"/>
        </w:rPr>
        <w:t>为适应社会发展对复合型、应用型人才的需要，让学有余力、学业优秀学生充分利用学校的教学资源，优化学生知识结构，提高就业竞争力，学生可以在学习主修专业的同时，选修辅修工商管理专业。</w:t>
      </w:r>
    </w:p>
    <w:p w:rsidR="00725E36" w:rsidRDefault="00725E36" w:rsidP="00725E36">
      <w:pPr>
        <w:pStyle w:val="2"/>
        <w:adjustRightInd w:val="0"/>
        <w:snapToGrid w:val="0"/>
        <w:spacing w:line="360" w:lineRule="auto"/>
        <w:ind w:firstLine="562"/>
        <w:rPr>
          <w:rFonts w:ascii="宋体" w:hAnsi="宋体" w:cs="宋体"/>
          <w:b/>
          <w:kern w:val="0"/>
          <w:szCs w:val="28"/>
        </w:rPr>
      </w:pPr>
      <w:r>
        <w:rPr>
          <w:rFonts w:ascii="宋体" w:hAnsi="宋体" w:cs="宋体" w:hint="eastAsia"/>
          <w:b/>
          <w:kern w:val="0"/>
          <w:szCs w:val="28"/>
        </w:rPr>
        <w:t>二、教学要求</w:t>
      </w:r>
    </w:p>
    <w:p w:rsidR="00725E36" w:rsidRDefault="00725E36" w:rsidP="00725E36">
      <w:pPr>
        <w:adjustRightInd w:val="0"/>
        <w:snapToGrid w:val="0"/>
        <w:spacing w:line="360" w:lineRule="auto"/>
        <w:ind w:firstLineChars="200" w:firstLine="560"/>
        <w:rPr>
          <w:rFonts w:ascii="宋体" w:hAnsi="宋体"/>
          <w:sz w:val="28"/>
          <w:szCs w:val="28"/>
        </w:rPr>
      </w:pPr>
      <w:r>
        <w:rPr>
          <w:rFonts w:ascii="宋体" w:hAnsi="宋体" w:hint="eastAsia"/>
          <w:sz w:val="28"/>
          <w:szCs w:val="28"/>
        </w:rPr>
        <w:t>（一）辅修教学计划由教务处组织经管学院制定。辅修有两种形式: 辅修工商管理双学位的教学计划安排</w:t>
      </w:r>
      <w:r>
        <w:rPr>
          <w:rFonts w:ascii="宋体" w:hAnsi="宋体" w:hint="eastAsia"/>
          <w:color w:val="000000"/>
          <w:sz w:val="28"/>
          <w:szCs w:val="28"/>
        </w:rPr>
        <w:t>35</w:t>
      </w:r>
      <w:r>
        <w:rPr>
          <w:rFonts w:ascii="宋体" w:hAnsi="宋体" w:hint="eastAsia"/>
          <w:sz w:val="28"/>
          <w:szCs w:val="28"/>
        </w:rPr>
        <w:t>学分（含辅修专业论文5学分），辅修专业的教学计划一般安排</w:t>
      </w:r>
      <w:r>
        <w:rPr>
          <w:rFonts w:ascii="宋体" w:hAnsi="宋体" w:hint="eastAsia"/>
          <w:color w:val="000000"/>
          <w:sz w:val="28"/>
          <w:szCs w:val="28"/>
        </w:rPr>
        <w:t>26</w:t>
      </w:r>
      <w:r>
        <w:rPr>
          <w:rFonts w:ascii="宋体" w:hAnsi="宋体" w:hint="eastAsia"/>
          <w:sz w:val="28"/>
          <w:szCs w:val="28"/>
        </w:rPr>
        <w:t>学分。（培养计划见附录1）</w:t>
      </w:r>
    </w:p>
    <w:p w:rsidR="00725E36" w:rsidRDefault="00725E36" w:rsidP="00725E36">
      <w:pPr>
        <w:adjustRightInd w:val="0"/>
        <w:snapToGrid w:val="0"/>
        <w:spacing w:line="360" w:lineRule="auto"/>
        <w:ind w:firstLineChars="200" w:firstLine="560"/>
        <w:rPr>
          <w:rFonts w:ascii="宋体" w:hAnsi="宋体"/>
          <w:sz w:val="28"/>
          <w:szCs w:val="28"/>
        </w:rPr>
      </w:pPr>
      <w:r>
        <w:rPr>
          <w:rFonts w:ascii="宋体" w:hAnsi="宋体" w:hint="eastAsia"/>
          <w:sz w:val="28"/>
          <w:szCs w:val="28"/>
        </w:rPr>
        <w:t>（二）教师教学工作认定方式：认定教学工作量，同时给予任课教师适当</w:t>
      </w:r>
      <w:proofErr w:type="gramStart"/>
      <w:r>
        <w:rPr>
          <w:rFonts w:ascii="宋体" w:hAnsi="宋体" w:hint="eastAsia"/>
          <w:sz w:val="28"/>
          <w:szCs w:val="28"/>
        </w:rPr>
        <w:t>的课酬补贴</w:t>
      </w:r>
      <w:proofErr w:type="gramEnd"/>
      <w:r>
        <w:rPr>
          <w:rFonts w:ascii="宋体" w:hAnsi="宋体" w:hint="eastAsia"/>
          <w:sz w:val="28"/>
          <w:szCs w:val="28"/>
        </w:rPr>
        <w:t>（15</w:t>
      </w:r>
      <w:r>
        <w:rPr>
          <w:rFonts w:ascii="宋体" w:hAnsi="宋体"/>
          <w:sz w:val="28"/>
          <w:szCs w:val="28"/>
        </w:rPr>
        <w:t>0</w:t>
      </w:r>
      <w:r>
        <w:rPr>
          <w:rFonts w:ascii="宋体" w:hAnsi="宋体" w:hint="eastAsia"/>
          <w:sz w:val="28"/>
          <w:szCs w:val="28"/>
        </w:rPr>
        <w:t>元</w:t>
      </w:r>
      <w:r>
        <w:rPr>
          <w:rFonts w:ascii="宋体" w:hAnsi="宋体"/>
          <w:sz w:val="28"/>
          <w:szCs w:val="28"/>
        </w:rPr>
        <w:t>/</w:t>
      </w:r>
      <w:r>
        <w:rPr>
          <w:rFonts w:ascii="宋体" w:hAnsi="宋体" w:hint="eastAsia"/>
          <w:sz w:val="28"/>
          <w:szCs w:val="28"/>
        </w:rPr>
        <w:t>学时）</w:t>
      </w:r>
      <w:r>
        <w:rPr>
          <w:rFonts w:ascii="宋体" w:hAnsi="宋体"/>
          <w:sz w:val="28"/>
          <w:szCs w:val="28"/>
        </w:rPr>
        <w:t xml:space="preserve"> </w:t>
      </w:r>
      <w:r>
        <w:rPr>
          <w:rFonts w:ascii="宋体" w:hAnsi="宋体" w:hint="eastAsia"/>
          <w:sz w:val="28"/>
          <w:szCs w:val="28"/>
        </w:rPr>
        <w:t>。</w:t>
      </w:r>
    </w:p>
    <w:p w:rsidR="00725E36" w:rsidRDefault="00725E36" w:rsidP="00725E36">
      <w:pPr>
        <w:adjustRightInd w:val="0"/>
        <w:snapToGrid w:val="0"/>
        <w:spacing w:line="360" w:lineRule="auto"/>
        <w:ind w:firstLineChars="200" w:firstLine="560"/>
        <w:rPr>
          <w:rFonts w:ascii="宋体" w:hAnsi="宋体"/>
          <w:sz w:val="28"/>
          <w:szCs w:val="28"/>
        </w:rPr>
      </w:pPr>
      <w:r>
        <w:rPr>
          <w:rFonts w:ascii="宋体" w:hAnsi="宋体" w:hint="eastAsia"/>
          <w:sz w:val="28"/>
          <w:szCs w:val="28"/>
        </w:rPr>
        <w:t>为保证教学质量，院（系）应安排责任心强</w:t>
      </w:r>
      <w:proofErr w:type="gramStart"/>
      <w:r>
        <w:rPr>
          <w:rFonts w:ascii="宋体" w:hAnsi="宋体" w:hint="eastAsia"/>
          <w:sz w:val="28"/>
          <w:szCs w:val="28"/>
        </w:rPr>
        <w:t>且教学</w:t>
      </w:r>
      <w:proofErr w:type="gramEnd"/>
      <w:r>
        <w:rPr>
          <w:rFonts w:ascii="宋体" w:hAnsi="宋体" w:hint="eastAsia"/>
          <w:sz w:val="28"/>
          <w:szCs w:val="28"/>
        </w:rPr>
        <w:t xml:space="preserve">经验丰富的教师担任辅修专业讲课任务。 </w:t>
      </w:r>
    </w:p>
    <w:p w:rsidR="00725E36" w:rsidRDefault="00725E36" w:rsidP="00725E36">
      <w:pPr>
        <w:adjustRightInd w:val="0"/>
        <w:snapToGrid w:val="0"/>
        <w:spacing w:line="360" w:lineRule="auto"/>
        <w:ind w:firstLineChars="200" w:firstLine="560"/>
        <w:rPr>
          <w:rFonts w:ascii="宋体" w:hAnsi="宋体"/>
          <w:sz w:val="28"/>
          <w:szCs w:val="28"/>
        </w:rPr>
      </w:pPr>
      <w:r>
        <w:rPr>
          <w:rFonts w:ascii="宋体" w:hAnsi="宋体" w:hint="eastAsia"/>
          <w:sz w:val="28"/>
          <w:szCs w:val="28"/>
        </w:rPr>
        <w:t xml:space="preserve">（三） 辅修以单独开班的形式授课；原则上报名超过30人方可开班。 </w:t>
      </w:r>
    </w:p>
    <w:p w:rsidR="00725E36" w:rsidRDefault="00725E36" w:rsidP="00725E36">
      <w:pPr>
        <w:adjustRightInd w:val="0"/>
        <w:snapToGrid w:val="0"/>
        <w:spacing w:line="360" w:lineRule="auto"/>
        <w:ind w:firstLineChars="200" w:firstLine="562"/>
        <w:rPr>
          <w:rFonts w:ascii="宋体" w:hAnsi="宋体"/>
          <w:b/>
          <w:sz w:val="28"/>
          <w:szCs w:val="28"/>
        </w:rPr>
      </w:pPr>
      <w:r>
        <w:rPr>
          <w:rFonts w:ascii="宋体" w:hAnsi="宋体" w:hint="eastAsia"/>
          <w:b/>
          <w:sz w:val="28"/>
          <w:szCs w:val="28"/>
        </w:rPr>
        <w:t>三、报名与收费</w:t>
      </w:r>
    </w:p>
    <w:p w:rsidR="00725E36" w:rsidRDefault="00725E36" w:rsidP="00725E36">
      <w:pPr>
        <w:adjustRightInd w:val="0"/>
        <w:snapToGrid w:val="0"/>
        <w:spacing w:line="360" w:lineRule="auto"/>
        <w:ind w:firstLineChars="200" w:firstLine="560"/>
        <w:rPr>
          <w:rFonts w:ascii="宋体" w:hAnsi="宋体"/>
          <w:sz w:val="28"/>
          <w:szCs w:val="28"/>
        </w:rPr>
      </w:pPr>
      <w:r>
        <w:rPr>
          <w:rFonts w:ascii="宋体" w:hAnsi="宋体" w:hint="eastAsia"/>
          <w:sz w:val="28"/>
          <w:szCs w:val="28"/>
        </w:rPr>
        <w:t>辅修由教务处组织报名。</w:t>
      </w:r>
    </w:p>
    <w:p w:rsidR="00725E36" w:rsidRDefault="00725E36" w:rsidP="00725E36">
      <w:pPr>
        <w:adjustRightInd w:val="0"/>
        <w:snapToGrid w:val="0"/>
        <w:spacing w:line="360" w:lineRule="auto"/>
        <w:ind w:firstLineChars="200" w:firstLine="560"/>
        <w:rPr>
          <w:rFonts w:ascii="宋体" w:hAnsi="宋体"/>
          <w:sz w:val="28"/>
          <w:szCs w:val="28"/>
        </w:rPr>
      </w:pPr>
      <w:r>
        <w:rPr>
          <w:rFonts w:ascii="宋体" w:hAnsi="宋体" w:hint="eastAsia"/>
          <w:sz w:val="28"/>
          <w:szCs w:val="28"/>
        </w:rPr>
        <w:t>（一）报名学生应符合以下条件：(报名流程见附录2)</w:t>
      </w:r>
    </w:p>
    <w:p w:rsidR="00725E36" w:rsidRDefault="00725E36" w:rsidP="00725E36">
      <w:pPr>
        <w:adjustRightInd w:val="0"/>
        <w:snapToGrid w:val="0"/>
        <w:spacing w:line="360" w:lineRule="auto"/>
        <w:ind w:firstLineChars="200" w:firstLine="560"/>
        <w:rPr>
          <w:rFonts w:ascii="宋体" w:hAnsi="宋体"/>
          <w:sz w:val="28"/>
          <w:szCs w:val="28"/>
        </w:rPr>
      </w:pPr>
      <w:r>
        <w:rPr>
          <w:rFonts w:ascii="宋体" w:hAnsi="宋体" w:hint="eastAsia"/>
          <w:sz w:val="28"/>
          <w:szCs w:val="28"/>
        </w:rPr>
        <w:t>1.二年级非管理类本科学生。</w:t>
      </w:r>
    </w:p>
    <w:p w:rsidR="00725E36" w:rsidRDefault="00725E36" w:rsidP="00725E36">
      <w:pPr>
        <w:adjustRightInd w:val="0"/>
        <w:snapToGrid w:val="0"/>
        <w:spacing w:line="360" w:lineRule="auto"/>
        <w:ind w:firstLineChars="200" w:firstLine="560"/>
        <w:rPr>
          <w:rFonts w:ascii="宋体" w:hAnsi="宋体"/>
          <w:sz w:val="28"/>
          <w:szCs w:val="28"/>
        </w:rPr>
      </w:pPr>
      <w:r>
        <w:rPr>
          <w:rFonts w:ascii="宋体" w:hAnsi="宋体" w:hint="eastAsia"/>
          <w:sz w:val="28"/>
          <w:szCs w:val="28"/>
        </w:rPr>
        <w:t>2.主修专业已开设的计划内课程全部合格（包括补考合格）。</w:t>
      </w:r>
    </w:p>
    <w:p w:rsidR="00725E36" w:rsidRDefault="00725E36" w:rsidP="00725E36">
      <w:pPr>
        <w:pStyle w:val="2"/>
        <w:adjustRightInd w:val="0"/>
        <w:snapToGrid w:val="0"/>
        <w:spacing w:line="360" w:lineRule="auto"/>
        <w:rPr>
          <w:rFonts w:ascii="宋体" w:hAnsi="宋体"/>
          <w:color w:val="000000"/>
          <w:szCs w:val="28"/>
        </w:rPr>
      </w:pPr>
      <w:r>
        <w:rPr>
          <w:rFonts w:ascii="宋体" w:hAnsi="宋体" w:hint="eastAsia"/>
          <w:szCs w:val="28"/>
        </w:rPr>
        <w:t>3.已修课程的平均</w:t>
      </w:r>
      <w:proofErr w:type="gramStart"/>
      <w:r>
        <w:rPr>
          <w:rFonts w:ascii="宋体" w:hAnsi="宋体" w:hint="eastAsia"/>
          <w:szCs w:val="28"/>
        </w:rPr>
        <w:t>学</w:t>
      </w:r>
      <w:r>
        <w:rPr>
          <w:rFonts w:ascii="宋体" w:hAnsi="宋体" w:hint="eastAsia"/>
          <w:color w:val="000000"/>
          <w:szCs w:val="28"/>
        </w:rPr>
        <w:t>分绩点不</w:t>
      </w:r>
      <w:proofErr w:type="gramEnd"/>
      <w:r>
        <w:rPr>
          <w:rFonts w:ascii="宋体" w:hAnsi="宋体" w:hint="eastAsia"/>
          <w:color w:val="000000"/>
          <w:szCs w:val="28"/>
        </w:rPr>
        <w:t>低于3.0，未实行学分制的学生平均分不低于75分。</w:t>
      </w:r>
    </w:p>
    <w:p w:rsidR="00725E36" w:rsidRDefault="00725E36" w:rsidP="00725E36">
      <w:pPr>
        <w:adjustRightInd w:val="0"/>
        <w:snapToGrid w:val="0"/>
        <w:spacing w:line="360" w:lineRule="auto"/>
        <w:ind w:firstLineChars="200" w:firstLine="560"/>
        <w:rPr>
          <w:rFonts w:ascii="宋体" w:hAnsi="宋体"/>
          <w:sz w:val="28"/>
          <w:szCs w:val="28"/>
        </w:rPr>
      </w:pPr>
      <w:r>
        <w:rPr>
          <w:rFonts w:ascii="宋体" w:hAnsi="宋体" w:hint="eastAsia"/>
          <w:sz w:val="28"/>
          <w:szCs w:val="28"/>
        </w:rPr>
        <w:lastRenderedPageBreak/>
        <w:t>（二）辅修费用</w:t>
      </w:r>
    </w:p>
    <w:p w:rsidR="00725E36" w:rsidRDefault="00725E36" w:rsidP="00725E36">
      <w:pPr>
        <w:adjustRightInd w:val="0"/>
        <w:snapToGrid w:val="0"/>
        <w:spacing w:line="360" w:lineRule="auto"/>
        <w:ind w:firstLineChars="200" w:firstLine="560"/>
        <w:rPr>
          <w:rFonts w:ascii="宋体" w:hAnsi="宋体"/>
          <w:sz w:val="28"/>
          <w:szCs w:val="28"/>
        </w:rPr>
      </w:pPr>
      <w:r>
        <w:rPr>
          <w:rFonts w:ascii="宋体" w:hAnsi="宋体" w:hint="eastAsia"/>
          <w:sz w:val="28"/>
          <w:szCs w:val="28"/>
        </w:rPr>
        <w:t>1.修读</w:t>
      </w:r>
      <w:proofErr w:type="gramStart"/>
      <w:r>
        <w:rPr>
          <w:rFonts w:ascii="宋体" w:hAnsi="宋体" w:hint="eastAsia"/>
          <w:sz w:val="28"/>
          <w:szCs w:val="28"/>
        </w:rPr>
        <w:t>辅修须每学期</w:t>
      </w:r>
      <w:proofErr w:type="gramEnd"/>
      <w:r>
        <w:rPr>
          <w:rFonts w:ascii="宋体" w:hAnsi="宋体" w:hint="eastAsia"/>
          <w:sz w:val="28"/>
          <w:szCs w:val="28"/>
        </w:rPr>
        <w:t>单独交纳辅修费，辅修费按学分收取，暂定100元/学分。对于</w:t>
      </w:r>
      <w:proofErr w:type="gramStart"/>
      <w:r>
        <w:rPr>
          <w:rFonts w:ascii="宋体" w:hAnsi="宋体" w:hint="eastAsia"/>
          <w:sz w:val="28"/>
          <w:szCs w:val="28"/>
        </w:rPr>
        <w:t>学分绩点</w:t>
      </w:r>
      <w:proofErr w:type="gramEnd"/>
      <w:r>
        <w:rPr>
          <w:rFonts w:ascii="宋体" w:hAnsi="宋体" w:hint="eastAsia"/>
          <w:sz w:val="28"/>
          <w:szCs w:val="28"/>
        </w:rPr>
        <w:t>3.8以上的学习优秀者免收辅修费用。</w:t>
      </w:r>
    </w:p>
    <w:p w:rsidR="00725E36" w:rsidRDefault="00725E36" w:rsidP="00725E36">
      <w:pPr>
        <w:adjustRightInd w:val="0"/>
        <w:snapToGrid w:val="0"/>
        <w:spacing w:line="360" w:lineRule="auto"/>
        <w:ind w:firstLineChars="200" w:firstLine="560"/>
        <w:rPr>
          <w:rFonts w:ascii="宋体" w:hAnsi="宋体"/>
          <w:sz w:val="28"/>
          <w:szCs w:val="28"/>
        </w:rPr>
      </w:pPr>
      <w:r>
        <w:rPr>
          <w:rFonts w:ascii="宋体" w:hAnsi="宋体" w:hint="eastAsia"/>
          <w:sz w:val="28"/>
          <w:szCs w:val="28"/>
        </w:rPr>
        <w:t>2.学费分学期缴纳。修读辅修的学生应在每学期开学前根据选课情况将学费存入财务处指定的银行卡内；不按期缴纳学费的学生，将取消其辅修资格，终止其辅修专业的学习。</w:t>
      </w:r>
    </w:p>
    <w:p w:rsidR="00725E36" w:rsidRDefault="00725E36" w:rsidP="00725E36">
      <w:pPr>
        <w:adjustRightInd w:val="0"/>
        <w:snapToGrid w:val="0"/>
        <w:spacing w:line="360" w:lineRule="auto"/>
        <w:ind w:firstLineChars="200" w:firstLine="560"/>
        <w:rPr>
          <w:rFonts w:ascii="宋体" w:hAnsi="宋体"/>
          <w:sz w:val="28"/>
          <w:szCs w:val="28"/>
        </w:rPr>
      </w:pPr>
      <w:r>
        <w:rPr>
          <w:rFonts w:ascii="宋体" w:hAnsi="宋体" w:hint="eastAsia"/>
          <w:sz w:val="28"/>
          <w:szCs w:val="28"/>
        </w:rPr>
        <w:t>3.缴费时间截止后，根据财务处反馈的缴费情况确定最后选课名单。</w:t>
      </w:r>
      <w:proofErr w:type="gramStart"/>
      <w:r>
        <w:rPr>
          <w:rFonts w:ascii="宋体" w:hAnsi="宋体" w:hint="eastAsia"/>
          <w:sz w:val="28"/>
          <w:szCs w:val="28"/>
        </w:rPr>
        <w:t>若学</w:t>
      </w:r>
      <w:proofErr w:type="gramEnd"/>
      <w:r>
        <w:rPr>
          <w:rFonts w:ascii="宋体" w:hAnsi="宋体" w:hint="eastAsia"/>
          <w:sz w:val="28"/>
          <w:szCs w:val="28"/>
        </w:rPr>
        <w:t>生中途自己终止辅修学习，所交费用一律不予退还。</w:t>
      </w:r>
    </w:p>
    <w:p w:rsidR="00725E36" w:rsidRDefault="00725E36" w:rsidP="00725E36">
      <w:pPr>
        <w:adjustRightInd w:val="0"/>
        <w:snapToGrid w:val="0"/>
        <w:spacing w:line="360" w:lineRule="auto"/>
        <w:ind w:firstLineChars="200" w:firstLine="562"/>
        <w:rPr>
          <w:rFonts w:ascii="宋体" w:hAnsi="宋体"/>
          <w:b/>
          <w:sz w:val="28"/>
          <w:szCs w:val="28"/>
        </w:rPr>
      </w:pPr>
      <w:r>
        <w:rPr>
          <w:rFonts w:ascii="宋体" w:hAnsi="宋体" w:hint="eastAsia"/>
          <w:b/>
          <w:sz w:val="28"/>
          <w:szCs w:val="28"/>
        </w:rPr>
        <w:t>四、课程修读与考核</w:t>
      </w:r>
    </w:p>
    <w:p w:rsidR="00725E36" w:rsidRDefault="00725E36" w:rsidP="00725E36">
      <w:pPr>
        <w:adjustRightInd w:val="0"/>
        <w:snapToGrid w:val="0"/>
        <w:spacing w:line="360" w:lineRule="auto"/>
        <w:ind w:firstLineChars="200" w:firstLine="560"/>
        <w:rPr>
          <w:rFonts w:ascii="宋体" w:hAnsi="宋体"/>
          <w:sz w:val="28"/>
          <w:szCs w:val="28"/>
        </w:rPr>
      </w:pPr>
      <w:r>
        <w:rPr>
          <w:rFonts w:ascii="宋体" w:hAnsi="宋体" w:hint="eastAsia"/>
          <w:sz w:val="28"/>
          <w:szCs w:val="28"/>
        </w:rPr>
        <w:t>（一）已缴纳培训费的辅修学生应按照学校安排的时间、地点修读课程。</w:t>
      </w:r>
    </w:p>
    <w:p w:rsidR="00725E36" w:rsidRDefault="00725E36" w:rsidP="00725E36">
      <w:pPr>
        <w:adjustRightInd w:val="0"/>
        <w:snapToGrid w:val="0"/>
        <w:spacing w:line="360" w:lineRule="auto"/>
        <w:ind w:firstLineChars="200" w:firstLine="560"/>
        <w:rPr>
          <w:rFonts w:ascii="宋体" w:hAnsi="宋体"/>
          <w:sz w:val="28"/>
          <w:szCs w:val="28"/>
        </w:rPr>
      </w:pPr>
      <w:r>
        <w:rPr>
          <w:rFonts w:ascii="宋体" w:hAnsi="宋体" w:hint="eastAsia"/>
          <w:sz w:val="28"/>
          <w:szCs w:val="28"/>
        </w:rPr>
        <w:t xml:space="preserve">（二）学生辅修期间，应首先保证学好主修专业课程；如主修专业成绩已影响到毕业或学位，学生应自动终止辅修学习。 </w:t>
      </w:r>
    </w:p>
    <w:p w:rsidR="00725E36" w:rsidRDefault="00725E36" w:rsidP="00725E36">
      <w:pPr>
        <w:adjustRightInd w:val="0"/>
        <w:snapToGrid w:val="0"/>
        <w:spacing w:line="360" w:lineRule="auto"/>
        <w:ind w:firstLineChars="200" w:firstLine="560"/>
        <w:rPr>
          <w:rFonts w:ascii="宋体" w:hAnsi="宋体"/>
          <w:color w:val="FF0000"/>
          <w:sz w:val="28"/>
          <w:szCs w:val="28"/>
        </w:rPr>
      </w:pPr>
      <w:r>
        <w:rPr>
          <w:rFonts w:ascii="宋体" w:hAnsi="宋体" w:hint="eastAsia"/>
          <w:sz w:val="28"/>
          <w:szCs w:val="28"/>
        </w:rPr>
        <w:t>（三）辅修与主修专业之间课程如有重复，</w:t>
      </w:r>
      <w:r>
        <w:rPr>
          <w:rFonts w:ascii="宋体" w:hAnsi="宋体" w:hint="eastAsia"/>
          <w:color w:val="000000"/>
          <w:sz w:val="28"/>
          <w:szCs w:val="28"/>
        </w:rPr>
        <w:t>可申请免修。</w:t>
      </w:r>
    </w:p>
    <w:p w:rsidR="00725E36" w:rsidRDefault="00725E36" w:rsidP="00725E36">
      <w:pPr>
        <w:adjustRightInd w:val="0"/>
        <w:snapToGrid w:val="0"/>
        <w:spacing w:line="360" w:lineRule="auto"/>
        <w:ind w:firstLineChars="200" w:firstLine="560"/>
        <w:rPr>
          <w:rFonts w:ascii="宋体" w:hAnsi="宋体"/>
          <w:sz w:val="28"/>
          <w:szCs w:val="28"/>
        </w:rPr>
      </w:pPr>
      <w:r>
        <w:rPr>
          <w:rFonts w:ascii="宋体" w:hAnsi="宋体" w:hint="eastAsia"/>
          <w:sz w:val="28"/>
          <w:szCs w:val="28"/>
        </w:rPr>
        <w:t>（四） 辅修的课程考试由经管学院组织；考试要求与主修专业相同。</w:t>
      </w:r>
    </w:p>
    <w:p w:rsidR="00725E36" w:rsidRDefault="00725E36" w:rsidP="00725E36">
      <w:pPr>
        <w:adjustRightInd w:val="0"/>
        <w:snapToGrid w:val="0"/>
        <w:spacing w:line="360" w:lineRule="auto"/>
        <w:ind w:firstLineChars="200" w:firstLine="560"/>
        <w:rPr>
          <w:rFonts w:ascii="宋体" w:hAnsi="宋体"/>
          <w:sz w:val="28"/>
          <w:szCs w:val="28"/>
        </w:rPr>
      </w:pPr>
      <w:r>
        <w:rPr>
          <w:rFonts w:ascii="宋体" w:hAnsi="宋体" w:hint="eastAsia"/>
          <w:sz w:val="28"/>
          <w:szCs w:val="28"/>
        </w:rPr>
        <w:t>（五） 辅修成绩由开设辅修专业的院（系）负责管理，并录入教务管理系统。</w:t>
      </w:r>
    </w:p>
    <w:p w:rsidR="00725E36" w:rsidRDefault="00725E36" w:rsidP="00725E36">
      <w:pPr>
        <w:adjustRightInd w:val="0"/>
        <w:snapToGrid w:val="0"/>
        <w:spacing w:line="360" w:lineRule="auto"/>
        <w:ind w:firstLineChars="200" w:firstLine="560"/>
        <w:rPr>
          <w:rFonts w:ascii="宋体" w:hAnsi="宋体"/>
          <w:sz w:val="28"/>
          <w:szCs w:val="28"/>
        </w:rPr>
      </w:pPr>
      <w:r>
        <w:rPr>
          <w:rFonts w:ascii="宋体" w:hAnsi="宋体" w:hint="eastAsia"/>
          <w:sz w:val="28"/>
          <w:szCs w:val="28"/>
        </w:rPr>
        <w:t>（六）上课时间：从第三学期开始，第六学期结束。具体上课时间根据学生实际情况，建议利用正常工作日的空档，并适当在假期的开始前两周或假期结束前两周上课。</w:t>
      </w:r>
      <w:r>
        <w:rPr>
          <w:rFonts w:ascii="宋体" w:hAnsi="宋体"/>
          <w:sz w:val="28"/>
          <w:szCs w:val="28"/>
        </w:rPr>
        <w:t xml:space="preserve"> </w:t>
      </w:r>
    </w:p>
    <w:p w:rsidR="00725E36" w:rsidRDefault="00725E36" w:rsidP="00725E36">
      <w:pPr>
        <w:adjustRightInd w:val="0"/>
        <w:snapToGrid w:val="0"/>
        <w:spacing w:line="360" w:lineRule="auto"/>
        <w:ind w:firstLineChars="200" w:firstLine="562"/>
        <w:rPr>
          <w:rFonts w:ascii="宋体" w:hAnsi="宋体"/>
          <w:b/>
          <w:sz w:val="28"/>
          <w:szCs w:val="28"/>
        </w:rPr>
      </w:pPr>
      <w:r>
        <w:rPr>
          <w:rFonts w:ascii="宋体" w:hAnsi="宋体" w:hint="eastAsia"/>
          <w:b/>
          <w:sz w:val="28"/>
          <w:szCs w:val="28"/>
        </w:rPr>
        <w:t>五、证书发放</w:t>
      </w:r>
    </w:p>
    <w:p w:rsidR="00725E36" w:rsidRDefault="00725E36" w:rsidP="00725E36">
      <w:pPr>
        <w:adjustRightInd w:val="0"/>
        <w:snapToGrid w:val="0"/>
        <w:spacing w:line="360" w:lineRule="auto"/>
        <w:ind w:firstLineChars="200" w:firstLine="560"/>
        <w:rPr>
          <w:rFonts w:ascii="宋体" w:hAnsi="宋体"/>
          <w:sz w:val="28"/>
          <w:szCs w:val="28"/>
        </w:rPr>
      </w:pPr>
      <w:r>
        <w:rPr>
          <w:rFonts w:ascii="宋体" w:hAnsi="宋体" w:hint="eastAsia"/>
          <w:sz w:val="28"/>
          <w:szCs w:val="28"/>
        </w:rPr>
        <w:t>（一）学生同时达到主修专业学士学位授予条件和辅修专业学士学位授予条件，且为跨学科门类辅修的，可同时申请获得主修专业和工商管理辅修专业的学士学位。</w:t>
      </w:r>
    </w:p>
    <w:p w:rsidR="00725E36" w:rsidRDefault="00725E36" w:rsidP="00725E36">
      <w:pPr>
        <w:adjustRightInd w:val="0"/>
        <w:snapToGrid w:val="0"/>
        <w:spacing w:line="360" w:lineRule="auto"/>
        <w:ind w:firstLineChars="200" w:firstLine="560"/>
        <w:rPr>
          <w:rFonts w:ascii="宋体" w:hAnsi="宋体"/>
          <w:sz w:val="28"/>
          <w:szCs w:val="28"/>
        </w:rPr>
      </w:pPr>
      <w:r>
        <w:rPr>
          <w:rFonts w:ascii="宋体" w:hAnsi="宋体" w:hint="eastAsia"/>
          <w:sz w:val="28"/>
          <w:szCs w:val="28"/>
        </w:rPr>
        <w:lastRenderedPageBreak/>
        <w:t>（二）学生在规定的时间内修满辅修专业要求的课程，并参与实践环节及论文答辩，经学校学位委员会审核合格后,在毕业时取得主修专业的毕业证书，同时获得学校颁发的《北京建筑大学工商管理双学士学位证书》；学生在规定的时间内修满辅修专业要求的课程，而未参与实践环节及论文答辩，获得学校颁发的《北京建筑大学工商管理辅修专业证书》；未取得主修专业毕业资格的学生，或者在规定的时间内未修满辅修专业要求的课程，只完成辅修专业培养方案中不少于4门课程的学习，学生可申请获得学校颁发的《北京建筑大学工商管理辅修课程修读证明》。</w:t>
      </w:r>
    </w:p>
    <w:p w:rsidR="00725E36" w:rsidRDefault="00725E36" w:rsidP="00725E36">
      <w:pPr>
        <w:adjustRightInd w:val="0"/>
        <w:snapToGrid w:val="0"/>
        <w:spacing w:line="360" w:lineRule="auto"/>
        <w:ind w:firstLineChars="200" w:firstLine="560"/>
        <w:rPr>
          <w:rFonts w:ascii="宋体" w:hAnsi="宋体"/>
          <w:sz w:val="28"/>
          <w:szCs w:val="28"/>
        </w:rPr>
      </w:pPr>
      <w:r>
        <w:rPr>
          <w:rFonts w:ascii="宋体" w:hAnsi="宋体" w:hint="eastAsia"/>
          <w:sz w:val="28"/>
          <w:szCs w:val="28"/>
        </w:rPr>
        <w:t>（三）《辅修成绩表》一式两份，加盖院系公章后，一份装入学生本人档案，一份存入学校档案室。</w:t>
      </w:r>
    </w:p>
    <w:p w:rsidR="00725E36" w:rsidRDefault="00725E36" w:rsidP="00725E36">
      <w:pPr>
        <w:adjustRightInd w:val="0"/>
        <w:snapToGrid w:val="0"/>
        <w:spacing w:line="360" w:lineRule="auto"/>
        <w:ind w:firstLineChars="200" w:firstLine="562"/>
        <w:rPr>
          <w:rFonts w:ascii="宋体" w:hAnsi="宋体"/>
          <w:b/>
          <w:sz w:val="28"/>
          <w:szCs w:val="28"/>
        </w:rPr>
      </w:pPr>
      <w:r>
        <w:rPr>
          <w:rFonts w:ascii="宋体" w:hAnsi="宋体" w:hint="eastAsia"/>
          <w:b/>
          <w:sz w:val="28"/>
          <w:szCs w:val="28"/>
        </w:rPr>
        <w:t>（</w:t>
      </w:r>
      <w:r>
        <w:rPr>
          <w:rFonts w:ascii="宋体" w:hAnsi="宋体"/>
          <w:b/>
          <w:sz w:val="28"/>
          <w:szCs w:val="28"/>
        </w:rPr>
        <w:t>六）毕业分配</w:t>
      </w:r>
    </w:p>
    <w:p w:rsidR="00725E36" w:rsidRDefault="00725E36" w:rsidP="00725E36">
      <w:pPr>
        <w:adjustRightInd w:val="0"/>
        <w:snapToGrid w:val="0"/>
        <w:spacing w:line="360" w:lineRule="auto"/>
        <w:ind w:firstLineChars="200" w:firstLine="560"/>
        <w:rPr>
          <w:rFonts w:ascii="宋体" w:hAnsi="宋体"/>
          <w:sz w:val="28"/>
          <w:szCs w:val="28"/>
        </w:rPr>
      </w:pPr>
      <w:r>
        <w:rPr>
          <w:rFonts w:ascii="宋体" w:hAnsi="宋体" w:hint="eastAsia"/>
          <w:sz w:val="28"/>
          <w:szCs w:val="28"/>
        </w:rPr>
        <w:t>（一）获得辅修专业证书或双学位证书的应届毕业生，可自行决定按主修专业还是辅修/双学位专业参加就业派遣。</w:t>
      </w:r>
    </w:p>
    <w:p w:rsidR="00725E36" w:rsidRDefault="00725E36" w:rsidP="00725E36">
      <w:pPr>
        <w:adjustRightInd w:val="0"/>
        <w:snapToGrid w:val="0"/>
        <w:spacing w:line="360" w:lineRule="auto"/>
        <w:ind w:firstLineChars="200" w:firstLine="560"/>
        <w:rPr>
          <w:rFonts w:ascii="宋体" w:hAnsi="宋体"/>
          <w:sz w:val="28"/>
          <w:szCs w:val="28"/>
        </w:rPr>
      </w:pPr>
      <w:r>
        <w:rPr>
          <w:rFonts w:ascii="宋体" w:hAnsi="宋体" w:hint="eastAsia"/>
          <w:sz w:val="28"/>
          <w:szCs w:val="28"/>
        </w:rPr>
        <w:t>（二）若按辅修/双学位专业参加派遣，应在毕业学期初，向所在院系和辅修/双学位院系双方提交书面申请，由辅修/双学位院系报学校学生就业指导服务中心。</w:t>
      </w:r>
    </w:p>
    <w:p w:rsidR="00725E36" w:rsidRDefault="00725E36" w:rsidP="00725E36">
      <w:pPr>
        <w:widowControl/>
        <w:jc w:val="left"/>
        <w:rPr>
          <w:rFonts w:ascii="Helvetica" w:hAnsi="Helvetica" w:cs="Helvetica"/>
          <w:color w:val="333333"/>
          <w:sz w:val="24"/>
          <w:szCs w:val="24"/>
          <w:shd w:val="clear" w:color="auto" w:fill="FFFFFF"/>
        </w:rPr>
      </w:pPr>
      <w:r>
        <w:rPr>
          <w:rFonts w:ascii="Helvetica" w:hAnsi="Helvetica" w:cs="Helvetica"/>
          <w:color w:val="333333"/>
          <w:sz w:val="24"/>
          <w:szCs w:val="24"/>
          <w:shd w:val="clear" w:color="auto" w:fill="FFFFFF"/>
        </w:rPr>
        <w:br w:type="page"/>
      </w:r>
    </w:p>
    <w:p w:rsidR="004B1C63" w:rsidRPr="00725E36" w:rsidRDefault="004B1C63"/>
    <w:sectPr w:rsidR="004B1C63" w:rsidRPr="00725E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36"/>
    <w:rsid w:val="004B1C63"/>
    <w:rsid w:val="00725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F0C5C-BA50-4DE2-9E64-1B4760D7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E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rsid w:val="00725E36"/>
    <w:pPr>
      <w:ind w:firstLineChars="200" w:firstLine="560"/>
    </w:pPr>
    <w:rPr>
      <w:rFonts w:ascii="Times New Roman" w:eastAsia="宋体" w:hAnsi="Times New Roman" w:cs="Times New Roman"/>
      <w:sz w:val="28"/>
      <w:szCs w:val="20"/>
    </w:rPr>
  </w:style>
  <w:style w:type="character" w:customStyle="1" w:styleId="20">
    <w:name w:val="正文文本缩进 2 字符"/>
    <w:basedOn w:val="a0"/>
    <w:link w:val="2"/>
    <w:qFormat/>
    <w:rsid w:val="00725E36"/>
    <w:rPr>
      <w:rFonts w:ascii="Times New Roman" w:eastAsia="宋体"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黄兴</dc:creator>
  <cp:keywords/>
  <dc:description/>
  <cp:lastModifiedBy>黄兴</cp:lastModifiedBy>
  <cp:revision>1</cp:revision>
  <dcterms:created xsi:type="dcterms:W3CDTF">2018-06-08T00:33:00Z</dcterms:created>
  <dcterms:modified xsi:type="dcterms:W3CDTF">2018-06-08T00:33:00Z</dcterms:modified>
</cp:coreProperties>
</file>